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7B4" w:rsidRDefault="00446B6E">
      <w:bookmarkStart w:id="0" w:name="_GoBack"/>
      <w:bookmarkEnd w:id="0"/>
      <w:r>
        <w:rPr>
          <w:noProof/>
        </w:rPr>
        <w:drawing>
          <wp:inline distT="0" distB="0" distL="0" distR="0">
            <wp:extent cx="8477250" cy="6000750"/>
            <wp:effectExtent l="19050" t="0" r="0" b="0"/>
            <wp:docPr id="1" name="圖片 1" descr="http://www.ey.gov.tw/Upload/RelFile/2710/719131/勞保職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y.gov.tw/Upload/RelFile/2710/719131/勞保職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0" cy="600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67B4" w:rsidSect="002C67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6E"/>
    <w:rsid w:val="002C67B4"/>
    <w:rsid w:val="00446B6E"/>
    <w:rsid w:val="00DD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46B6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46B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aww</dc:creator>
  <cp:lastModifiedBy>張翁玲</cp:lastModifiedBy>
  <cp:revision>2</cp:revision>
  <cp:lastPrinted>2014-11-21T02:31:00Z</cp:lastPrinted>
  <dcterms:created xsi:type="dcterms:W3CDTF">2014-11-21T09:37:00Z</dcterms:created>
  <dcterms:modified xsi:type="dcterms:W3CDTF">2014-11-21T09:37:00Z</dcterms:modified>
</cp:coreProperties>
</file>