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2" w:type="dxa"/>
        <w:tblCellMar>
          <w:left w:w="28" w:type="dxa"/>
          <w:right w:w="28" w:type="dxa"/>
        </w:tblCellMar>
        <w:tblLook w:val="0000"/>
      </w:tblPr>
      <w:tblGrid>
        <w:gridCol w:w="2126"/>
        <w:gridCol w:w="6526"/>
      </w:tblGrid>
      <w:tr w:rsidR="00224168">
        <w:tblPrEx>
          <w:tblCellMar>
            <w:top w:w="0" w:type="dxa"/>
            <w:bottom w:w="0" w:type="dxa"/>
          </w:tblCellMar>
        </w:tblPrEx>
        <w:trPr>
          <w:trHeight w:val="2429"/>
        </w:trPr>
        <w:tc>
          <w:tcPr>
            <w:tcW w:w="2113" w:type="dxa"/>
            <w:vAlign w:val="center"/>
          </w:tcPr>
          <w:p w:rsidR="00224168" w:rsidRDefault="00224168" w:rsidP="00CB7A05">
            <w:pPr>
              <w:jc w:val="center"/>
              <w:rPr>
                <w:rFonts w:ascii="華康隸書體W7" w:eastAsia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14.6pt;margin-top:-29.4pt;width:63.4pt;height:28.55pt;z-index:251659264" stroked="f">
                  <v:textbox style="mso-next-textbox:#_x0000_s1045">
                    <w:txbxContent>
                      <w:p w:rsidR="00224168" w:rsidRPr="002F1ACF" w:rsidRDefault="00224168" w:rsidP="002F1ACF"/>
                    </w:txbxContent>
                  </v:textbox>
                </v:shape>
              </w:pict>
            </w:r>
            <w:r w:rsidR="009E7939"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285875" cy="1238250"/>
                  <wp:effectExtent l="19050" t="0" r="9525" b="0"/>
                  <wp:docPr id="1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</w:tcPr>
          <w:p w:rsidR="00224168" w:rsidRDefault="002F1ACF" w:rsidP="000D2917">
            <w:pPr>
              <w:jc w:val="center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臺灣高雄地方法院檢察署</w:t>
            </w:r>
            <w:r w:rsidR="00224168" w:rsidRPr="001543C2">
              <w:rPr>
                <w:rFonts w:ascii="標楷體" w:eastAsia="標楷體" w:hAnsi="標楷體" w:hint="eastAsia"/>
                <w:b/>
                <w:sz w:val="56"/>
                <w:szCs w:val="56"/>
              </w:rPr>
              <w:t>新聞稿</w:t>
            </w:r>
          </w:p>
        </w:tc>
      </w:tr>
    </w:tbl>
    <w:p w:rsidR="00224168" w:rsidRDefault="00224168" w:rsidP="00224168">
      <w:pPr>
        <w:rPr>
          <w:rFonts w:hint="eastAsia"/>
        </w:rPr>
      </w:pPr>
      <w:r>
        <w:rPr>
          <w:rFonts w:hint="eastAsia"/>
          <w:noProof/>
        </w:rPr>
        <w:pict>
          <v:line id="_x0000_s1044" style="position:absolute;flip:y;z-index:251658240;mso-position-horizontal-relative:text;mso-position-vertical-relative:text" from="0,12.35pt" to="426pt,13.5pt" strokeweight="2.25pt"/>
        </w:pict>
      </w:r>
    </w:p>
    <w:p w:rsidR="00224168" w:rsidRDefault="00224168" w:rsidP="00224168">
      <w:pPr>
        <w:rPr>
          <w:rFonts w:hint="eastAsia"/>
        </w:rPr>
      </w:pPr>
      <w:r>
        <w:rPr>
          <w:noProof/>
        </w:rPr>
        <w:pict>
          <v:shape id="_x0000_s1042" type="#_x0000_t202" style="position:absolute;margin-left:19.3pt;margin-top:9.45pt;width:389.05pt;height:97.05pt;z-index:251656192" strokecolor="white">
            <v:stroke dashstyle="dashDot"/>
            <v:textbox style="mso-next-textbox:#_x0000_s1042">
              <w:txbxContent>
                <w:p w:rsidR="005B3334" w:rsidRDefault="005B3334" w:rsidP="00224168">
                  <w:pPr>
                    <w:jc w:val="center"/>
                    <w:rPr>
                      <w:rFonts w:ascii="標楷體" w:eastAsia="標楷體" w:hAnsi="標楷體" w:hint="eastAsia"/>
                      <w:sz w:val="40"/>
                      <w:szCs w:val="40"/>
                    </w:rPr>
                  </w:pPr>
                  <w:r w:rsidRPr="005B3334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市議會議長拜會檢察長</w:t>
                  </w:r>
                </w:p>
                <w:p w:rsidR="00224168" w:rsidRPr="005B3334" w:rsidRDefault="005B3334" w:rsidP="00224168">
                  <w:pPr>
                    <w:jc w:val="center"/>
                    <w:rPr>
                      <w:rFonts w:ascii="標楷體" w:eastAsia="標楷體" w:hAnsi="標楷體" w:hint="eastAsia"/>
                      <w:sz w:val="40"/>
                      <w:szCs w:val="40"/>
                    </w:rPr>
                  </w:pPr>
                  <w:r w:rsidRPr="005B3334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檢察長重申</w:t>
                  </w: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嚴守程序正義全力偵辦</w:t>
                  </w:r>
                </w:p>
              </w:txbxContent>
            </v:textbox>
          </v:shape>
        </w:pict>
      </w: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5B3334" w:rsidP="00224168">
      <w:pPr>
        <w:rPr>
          <w:rFonts w:hint="eastAsia"/>
        </w:rPr>
      </w:pPr>
      <w:r>
        <w:rPr>
          <w:noProof/>
        </w:rPr>
        <w:pict>
          <v:shape id="_x0000_s1043" type="#_x0000_t202" style="position:absolute;margin-left:19.3pt;margin-top:6pt;width:389.05pt;height:348.75pt;z-index:251657216" strokecolor="white">
            <v:stroke dashstyle="dashDot"/>
            <v:textbox style="mso-next-textbox:#_x0000_s1043">
              <w:txbxContent>
                <w:p w:rsidR="00224168" w:rsidRPr="00923AD3" w:rsidRDefault="000D2917" w:rsidP="000D2917">
                  <w:pPr>
                    <w:spacing w:line="480" w:lineRule="exact"/>
                    <w:ind w:firstLineChars="200" w:firstLine="56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高雄市</w:t>
                  </w:r>
                  <w:r w:rsidR="005B33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市議會許崑源議長率議員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等</w:t>
                  </w:r>
                  <w:r w:rsidR="005B33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一行共14人於103年5月15日下午2時許拜會本署蔡瑞宗檢察長。蔡檢察長表示，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由許議長來訪一行所提之通案建議，已充分感受到市議會對於高雄市治安及年底選舉順利舉行之關心。</w:t>
                  </w:r>
                  <w:r w:rsidR="005B33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因應年底七合一選舉，本署查察賄選及防制暴力小組即將於下週二（5月20日）配合最高法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院</w:t>
                  </w:r>
                  <w:r w:rsidR="005B33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檢察署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及</w:t>
                  </w:r>
                  <w:r w:rsidR="005B33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全國同步揭牌成立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  <w:r w:rsidR="005B33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本署對於所有妨害選舉之賄選或暴力行為均非常重視，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不論牽涉任何黨派，已責成檢察官嚴守程序正義，一定全力偵辦，只要有證據，務必讓案件水落石出，也希望相關當事人提供有關事證給承辦檢察官參考，檢察官一定會以全方位來瞭解案情，指揮司法警察機關，務求勿枉勿縱，確保年底選舉順利平和舉行</w:t>
                  </w:r>
                  <w:r w:rsidR="00923AD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224168">
      <w:pPr>
        <w:rPr>
          <w:rFonts w:hint="eastAsia"/>
        </w:rPr>
      </w:pPr>
    </w:p>
    <w:p w:rsidR="00224168" w:rsidRDefault="00224168" w:rsidP="00923AD3">
      <w:pPr>
        <w:ind w:left="720"/>
      </w:pPr>
    </w:p>
    <w:sectPr w:rsidR="00224168" w:rsidSect="00B856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BD" w:rsidRDefault="005C27BD">
      <w:r>
        <w:separator/>
      </w:r>
    </w:p>
  </w:endnote>
  <w:endnote w:type="continuationSeparator" w:id="1">
    <w:p w:rsidR="005C27BD" w:rsidRDefault="005C2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BD" w:rsidRDefault="005C27BD">
      <w:r>
        <w:separator/>
      </w:r>
    </w:p>
  </w:footnote>
  <w:footnote w:type="continuationSeparator" w:id="1">
    <w:p w:rsidR="005C27BD" w:rsidRDefault="005C2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CC5"/>
    <w:rsid w:val="00024988"/>
    <w:rsid w:val="000D2917"/>
    <w:rsid w:val="000D5271"/>
    <w:rsid w:val="00102322"/>
    <w:rsid w:val="00154DF2"/>
    <w:rsid w:val="00161946"/>
    <w:rsid w:val="00166A7F"/>
    <w:rsid w:val="001805D0"/>
    <w:rsid w:val="001979E3"/>
    <w:rsid w:val="001B148C"/>
    <w:rsid w:val="00224168"/>
    <w:rsid w:val="002422E4"/>
    <w:rsid w:val="002A6F66"/>
    <w:rsid w:val="002F1ACF"/>
    <w:rsid w:val="00353421"/>
    <w:rsid w:val="003C4B36"/>
    <w:rsid w:val="004C0CC5"/>
    <w:rsid w:val="004F1101"/>
    <w:rsid w:val="005B3334"/>
    <w:rsid w:val="005C27BD"/>
    <w:rsid w:val="005C49DD"/>
    <w:rsid w:val="005D2761"/>
    <w:rsid w:val="005D4FC7"/>
    <w:rsid w:val="005F3DA9"/>
    <w:rsid w:val="00612EDA"/>
    <w:rsid w:val="00647858"/>
    <w:rsid w:val="006669CD"/>
    <w:rsid w:val="006927D5"/>
    <w:rsid w:val="00703E1C"/>
    <w:rsid w:val="00743D33"/>
    <w:rsid w:val="00753B82"/>
    <w:rsid w:val="007F1E5B"/>
    <w:rsid w:val="00890E39"/>
    <w:rsid w:val="008E75F9"/>
    <w:rsid w:val="00905C29"/>
    <w:rsid w:val="00907DA9"/>
    <w:rsid w:val="00923AD3"/>
    <w:rsid w:val="009558FC"/>
    <w:rsid w:val="009807DC"/>
    <w:rsid w:val="009D2EBA"/>
    <w:rsid w:val="009E3B96"/>
    <w:rsid w:val="009E7586"/>
    <w:rsid w:val="009E7939"/>
    <w:rsid w:val="00AA44F7"/>
    <w:rsid w:val="00AB1622"/>
    <w:rsid w:val="00AB661E"/>
    <w:rsid w:val="00AE549F"/>
    <w:rsid w:val="00AF6E6D"/>
    <w:rsid w:val="00B10D2F"/>
    <w:rsid w:val="00B231A2"/>
    <w:rsid w:val="00B26452"/>
    <w:rsid w:val="00B8563F"/>
    <w:rsid w:val="00BD4B99"/>
    <w:rsid w:val="00C6352F"/>
    <w:rsid w:val="00CB7A05"/>
    <w:rsid w:val="00CE2B43"/>
    <w:rsid w:val="00CE599E"/>
    <w:rsid w:val="00D06654"/>
    <w:rsid w:val="00D33284"/>
    <w:rsid w:val="00DE6D0A"/>
    <w:rsid w:val="00E71800"/>
    <w:rsid w:val="00E90C9A"/>
    <w:rsid w:val="00EF7E57"/>
    <w:rsid w:val="00F651E6"/>
    <w:rsid w:val="00F6567D"/>
    <w:rsid w:val="00F848F5"/>
    <w:rsid w:val="00FA1478"/>
    <w:rsid w:val="00FA2D15"/>
    <w:rsid w:val="00FD4461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C5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CC5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C0CC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rsid w:val="00B23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23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rsid w:val="00FE714E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table" w:styleId="a9">
    <w:name w:val="Table Grid"/>
    <w:basedOn w:val="a1"/>
    <w:uiPriority w:val="59"/>
    <w:rsid w:val="002F1AC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5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85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0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MOJ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a2510</cp:lastModifiedBy>
  <cp:revision>2</cp:revision>
  <cp:lastPrinted>2014-05-15T08:33:00Z</cp:lastPrinted>
  <dcterms:created xsi:type="dcterms:W3CDTF">2014-05-15T08:34:00Z</dcterms:created>
  <dcterms:modified xsi:type="dcterms:W3CDTF">2014-05-15T08:34:00Z</dcterms:modified>
</cp:coreProperties>
</file>