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72" w:rsidRPr="000C5DFB" w:rsidRDefault="00D8211A" w:rsidP="00362005">
      <w:pPr>
        <w:jc w:val="center"/>
        <w:rPr>
          <w:rFonts w:ascii="標楷體" w:eastAsia="標楷體" w:hAnsi="標楷體"/>
          <w:b/>
          <w:sz w:val="31"/>
          <w:szCs w:val="31"/>
        </w:rPr>
      </w:pPr>
      <w:r w:rsidRPr="000C5DFB">
        <w:rPr>
          <w:rFonts w:ascii="標楷體" w:eastAsia="標楷體" w:hAnsi="標楷體" w:hint="eastAsia"/>
          <w:b/>
          <w:sz w:val="31"/>
          <w:szCs w:val="31"/>
        </w:rPr>
        <w:t>臺灣高雄地方檢察署公開甄選</w:t>
      </w:r>
      <w:r w:rsidR="00A64EA5">
        <w:rPr>
          <w:rFonts w:ascii="標楷體" w:eastAsia="標楷體" w:hAnsi="標楷體" w:hint="eastAsia"/>
          <w:b/>
          <w:bCs/>
          <w:sz w:val="31"/>
          <w:szCs w:val="31"/>
        </w:rPr>
        <w:t>約用</w:t>
      </w:r>
      <w:r w:rsidRPr="000C5DFB">
        <w:rPr>
          <w:rFonts w:ascii="標楷體" w:eastAsia="標楷體" w:hAnsi="標楷體" w:hint="eastAsia"/>
          <w:b/>
          <w:bCs/>
          <w:sz w:val="31"/>
          <w:szCs w:val="31"/>
        </w:rPr>
        <w:t>人員(</w:t>
      </w:r>
      <w:r w:rsidR="000C5DFB" w:rsidRPr="000C5DFB">
        <w:rPr>
          <w:rFonts w:ascii="標楷體" w:eastAsia="標楷體" w:hAnsi="標楷體" w:hint="eastAsia"/>
          <w:b/>
          <w:bCs/>
          <w:sz w:val="31"/>
          <w:szCs w:val="31"/>
        </w:rPr>
        <w:t>觀護</w:t>
      </w:r>
      <w:r w:rsidR="006D7CA5">
        <w:rPr>
          <w:rFonts w:ascii="標楷體" w:eastAsia="標楷體" w:hAnsi="標楷體" w:hint="eastAsia"/>
          <w:b/>
          <w:bCs/>
          <w:sz w:val="31"/>
          <w:szCs w:val="31"/>
        </w:rPr>
        <w:t>佐理員</w:t>
      </w:r>
      <w:r w:rsidRPr="000C5DFB">
        <w:rPr>
          <w:rFonts w:ascii="標楷體" w:eastAsia="標楷體" w:hAnsi="標楷體" w:hint="eastAsia"/>
          <w:b/>
          <w:bCs/>
          <w:sz w:val="31"/>
          <w:szCs w:val="31"/>
        </w:rPr>
        <w:t>)</w:t>
      </w:r>
      <w:r w:rsidRPr="000C5DFB">
        <w:rPr>
          <w:rFonts w:ascii="標楷體" w:eastAsia="標楷體" w:hAnsi="標楷體" w:hint="eastAsia"/>
          <w:b/>
          <w:sz w:val="31"/>
          <w:szCs w:val="31"/>
        </w:rPr>
        <w:t>徵才公告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7938"/>
      </w:tblGrid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職稱</w:t>
            </w:r>
          </w:p>
        </w:tc>
        <w:tc>
          <w:tcPr>
            <w:tcW w:w="7938" w:type="dxa"/>
          </w:tcPr>
          <w:p w:rsidR="009039AB" w:rsidRPr="000C5DFB" w:rsidRDefault="00A64EA5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約用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人員(</w:t>
            </w:r>
            <w:r w:rsidR="0052155B">
              <w:rPr>
                <w:rFonts w:ascii="標楷體" w:eastAsia="標楷體" w:hAnsi="標楷體" w:hint="eastAsia"/>
                <w:sz w:val="31"/>
                <w:szCs w:val="31"/>
              </w:rPr>
              <w:t>觀護佐理員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職缺)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名額</w:t>
            </w:r>
          </w:p>
        </w:tc>
        <w:tc>
          <w:tcPr>
            <w:tcW w:w="7938" w:type="dxa"/>
          </w:tcPr>
          <w:p w:rsidR="009039AB" w:rsidRPr="000C5DFB" w:rsidRDefault="0052155B" w:rsidP="008D5363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正取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2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名</w:t>
            </w:r>
            <w:r w:rsidR="00817AE7">
              <w:rPr>
                <w:rFonts w:ascii="標楷體" w:eastAsia="標楷體" w:hAnsi="標楷體" w:hint="eastAsia"/>
                <w:sz w:val="31"/>
                <w:szCs w:val="31"/>
              </w:rPr>
              <w:t>，備取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若干名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公告期間</w:t>
            </w:r>
          </w:p>
        </w:tc>
        <w:tc>
          <w:tcPr>
            <w:tcW w:w="7938" w:type="dxa"/>
          </w:tcPr>
          <w:p w:rsidR="009039AB" w:rsidRPr="000C5DFB" w:rsidRDefault="00DD2057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自113年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11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25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日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起至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113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12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23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日</w:t>
            </w:r>
            <w:r w:rsidR="003B4323" w:rsidRPr="000C5DFB">
              <w:rPr>
                <w:rFonts w:ascii="標楷體" w:eastAsia="標楷體" w:hAnsi="標楷體" w:hint="eastAsia"/>
                <w:sz w:val="31"/>
                <w:szCs w:val="31"/>
              </w:rPr>
              <w:t>止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工作項目</w:t>
            </w:r>
          </w:p>
        </w:tc>
        <w:tc>
          <w:tcPr>
            <w:tcW w:w="7938" w:type="dxa"/>
          </w:tcPr>
          <w:p w:rsidR="00817AE7" w:rsidRDefault="003B4323" w:rsidP="00817AE7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於本署檢察官、觀護人室督導下，依相關規定辦理下列事項：</w:t>
            </w:r>
          </w:p>
          <w:p w:rsidR="00817AE7" w:rsidRPr="00817AE7" w:rsidRDefault="0052155B" w:rsidP="00817AE7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辦理社會勞動業務</w:t>
            </w:r>
            <w:r w:rsidR="00817AE7" w:rsidRPr="00817AE7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  <w:p w:rsidR="003B4323" w:rsidRDefault="0052155B" w:rsidP="00817AE7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協辦觀護業務</w:t>
            </w:r>
            <w:r w:rsidR="00817AE7" w:rsidRPr="00817AE7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  <w:p w:rsidR="00817AE7" w:rsidRPr="00817AE7" w:rsidRDefault="00817AE7" w:rsidP="00817AE7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817AE7">
              <w:rPr>
                <w:rFonts w:ascii="標楷體" w:eastAsia="標楷體" w:hAnsi="標楷體" w:hint="eastAsia"/>
                <w:sz w:val="31"/>
                <w:szCs w:val="31"/>
              </w:rPr>
              <w:t>其他交辦事項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僱用期間</w:t>
            </w:r>
          </w:p>
        </w:tc>
        <w:tc>
          <w:tcPr>
            <w:tcW w:w="7938" w:type="dxa"/>
          </w:tcPr>
          <w:p w:rsidR="009039AB" w:rsidRPr="000C5DFB" w:rsidRDefault="009039AB" w:rsidP="001062EC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自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114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1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1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日起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工作地點</w:t>
            </w:r>
          </w:p>
        </w:tc>
        <w:tc>
          <w:tcPr>
            <w:tcW w:w="7938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高雄地檢署(高雄市前金區河東路188號)及第二辦公室(高雄市前金區中正四路249號)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徵才資格</w:t>
            </w:r>
          </w:p>
        </w:tc>
        <w:tc>
          <w:tcPr>
            <w:tcW w:w="7938" w:type="dxa"/>
          </w:tcPr>
          <w:p w:rsidR="000C5DFB" w:rsidRDefault="0052155B" w:rsidP="000C5DFB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</w:rPr>
            </w:pPr>
            <w:r w:rsidRPr="0052155B">
              <w:rPr>
                <w:rFonts w:ascii="標楷體" w:hAnsi="標楷體" w:hint="eastAsia"/>
              </w:rPr>
              <w:t>公立或經立案之私立大學畢業，具有學士（含）以上之學位，持有證明文件。</w:t>
            </w:r>
          </w:p>
          <w:p w:rsidR="000C5DFB" w:rsidRDefault="000C5DFB" w:rsidP="000C5DFB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經公立醫療院所體格檢查（近3個月內），體力足以勝任所指派之工作。</w:t>
            </w:r>
          </w:p>
          <w:p w:rsidR="000C5DFB" w:rsidRDefault="000C5DFB" w:rsidP="000C5DFB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具電腦操作、文書軟體運用之能力。認真負責，服從性高，可配合業務於夜間或假日值勤。</w:t>
            </w:r>
          </w:p>
          <w:p w:rsidR="000C5DFB" w:rsidRDefault="000C5DFB" w:rsidP="000C5DFB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具備汽車或機車駕照。</w:t>
            </w:r>
          </w:p>
          <w:p w:rsidR="009039AB" w:rsidRPr="000C5DFB" w:rsidRDefault="000C5DFB" w:rsidP="00D65E38">
            <w:pPr>
              <w:pStyle w:val="ab"/>
              <w:numPr>
                <w:ilvl w:val="0"/>
                <w:numId w:val="6"/>
              </w:numPr>
              <w:snapToGrid w:val="0"/>
              <w:jc w:val="left"/>
              <w:rPr>
                <w:rFonts w:ascii="標楷體" w:hAnsi="標楷體"/>
                <w:lang w:eastAsia="zh-TW"/>
              </w:rPr>
            </w:pPr>
            <w:r w:rsidRPr="000C5DFB">
              <w:rPr>
                <w:rFonts w:ascii="標楷體" w:hAnsi="標楷體" w:hint="eastAsia"/>
              </w:rPr>
              <w:t>無公務人員任用法第26條迴避任用、第28條</w:t>
            </w:r>
            <w:r w:rsidRPr="000C5DFB">
              <w:rPr>
                <w:rFonts w:ascii="標楷體" w:hAnsi="標楷體" w:hint="eastAsia"/>
                <w:lang w:eastAsia="zh-TW"/>
              </w:rPr>
              <w:t>及</w:t>
            </w:r>
            <w:r w:rsidRPr="000C5DFB">
              <w:rPr>
                <w:rFonts w:ascii="標楷體" w:hAnsi="標楷體" w:hint="eastAsia"/>
              </w:rPr>
              <w:t>臺灣地區與大陸地區人民關係條例第21條第1項不得任</w:t>
            </w:r>
            <w:r w:rsidRPr="000C5DFB">
              <w:rPr>
                <w:rFonts w:ascii="標楷體" w:hAnsi="標楷體" w:hint="eastAsia"/>
                <w:lang w:eastAsia="zh-TW"/>
              </w:rPr>
              <w:t>用及行政院及所屬各機關學校臨時人員進用及運用要點第11點迴避進用</w:t>
            </w:r>
            <w:r w:rsidRPr="000C5DFB">
              <w:rPr>
                <w:rFonts w:ascii="標楷體" w:hAnsi="標楷體" w:hint="eastAsia"/>
              </w:rPr>
              <w:t>之情事</w:t>
            </w:r>
            <w:r>
              <w:rPr>
                <w:rFonts w:ascii="標楷體" w:hAnsi="標楷體" w:hint="eastAsia"/>
                <w:lang w:eastAsia="zh-TW"/>
              </w:rPr>
              <w:t>。</w:t>
            </w:r>
          </w:p>
        </w:tc>
      </w:tr>
      <w:tr w:rsidR="009039AB" w:rsidRPr="009039AB" w:rsidTr="009039AB">
        <w:tc>
          <w:tcPr>
            <w:tcW w:w="1986" w:type="dxa"/>
          </w:tcPr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甄選方式</w:t>
            </w:r>
          </w:p>
          <w:p w:rsidR="009039AB" w:rsidRPr="000C5DFB" w:rsidRDefault="009039AB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與相關說明</w:t>
            </w:r>
          </w:p>
        </w:tc>
        <w:tc>
          <w:tcPr>
            <w:tcW w:w="7938" w:type="dxa"/>
          </w:tcPr>
          <w:p w:rsidR="009039AB" w:rsidRPr="000C5DFB" w:rsidRDefault="009039AB" w:rsidP="00D65E38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意者請填妥報名表、切結書、自傳(請至臺灣高雄地方</w:t>
            </w:r>
          </w:p>
          <w:p w:rsidR="009039AB" w:rsidRPr="000C5DFB" w:rsidRDefault="009039AB" w:rsidP="00D65E38">
            <w:pPr>
              <w:pStyle w:val="a8"/>
              <w:spacing w:line="400" w:lineRule="exact"/>
              <w:ind w:leftChars="0" w:left="36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檢察署網站/電子公布欄/人事公告中下載列印)，並備妥最高學歷證書、經歷證明(無則免)、身分證正反面</w:t>
            </w:r>
            <w:r w:rsidR="00EB3E21" w:rsidRPr="000C5DFB">
              <w:rPr>
                <w:rFonts w:ascii="標楷體" w:eastAsia="標楷體" w:hAnsi="標楷體" w:hint="eastAsia"/>
                <w:sz w:val="31"/>
                <w:szCs w:val="31"/>
              </w:rPr>
              <w:t>影本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、體檢證明文件等相關資料影本(所附證件影本均應具結與正本相符，並蓋私章)；於信封上註明「應徵臨時人員(</w:t>
            </w:r>
            <w:r w:rsidR="006726C2">
              <w:rPr>
                <w:rFonts w:ascii="標楷體" w:eastAsia="標楷體" w:hAnsi="標楷體" w:hint="eastAsia"/>
                <w:sz w:val="31"/>
                <w:szCs w:val="31"/>
              </w:rPr>
              <w:t>觀護</w:t>
            </w:r>
            <w:r w:rsidR="0052155B">
              <w:rPr>
                <w:rFonts w:ascii="標楷體" w:eastAsia="標楷體" w:hAnsi="標楷體" w:hint="eastAsia"/>
                <w:sz w:val="31"/>
                <w:szCs w:val="31"/>
              </w:rPr>
              <w:t>佐理員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)」字樣並黏封妥適，於</w:t>
            </w:r>
            <w:r w:rsidR="00DD2057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113</w:t>
            </w:r>
            <w:r w:rsidRPr="0036200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年</w:t>
            </w:r>
            <w:r w:rsidR="00A64EA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12</w:t>
            </w:r>
            <w:r w:rsidRPr="0036200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月</w:t>
            </w:r>
            <w:r w:rsidR="00A64EA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23</w:t>
            </w:r>
            <w:r w:rsidRPr="0036200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日下午五點前親自</w:t>
            </w:r>
            <w:r w:rsidRPr="00362005">
              <w:rPr>
                <w:rFonts w:ascii="標楷體" w:eastAsia="標楷體" w:hAnsi="標楷體" w:hint="eastAsia"/>
                <w:color w:val="FF0000"/>
                <w:sz w:val="31"/>
                <w:szCs w:val="31"/>
              </w:rPr>
              <w:t>或</w:t>
            </w:r>
            <w:r w:rsidRPr="00362005">
              <w:rPr>
                <w:rFonts w:ascii="標楷體" w:eastAsia="標楷體" w:hAnsi="標楷體" w:hint="eastAsia"/>
                <w:b/>
                <w:color w:val="FF0000"/>
                <w:sz w:val="31"/>
                <w:szCs w:val="31"/>
              </w:rPr>
              <w:t>委託他人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送至</w:t>
            </w:r>
            <w:r w:rsidR="00EB3E21" w:rsidRPr="000C5DFB">
              <w:rPr>
                <w:rFonts w:ascii="標楷體" w:eastAsia="標楷體" w:hAnsi="標楷體" w:hint="eastAsia"/>
                <w:sz w:val="31"/>
                <w:szCs w:val="31"/>
              </w:rPr>
              <w:t>本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署第二辦公室1樓保護管束報到處(地址：高雄市前金區中正四路249號，逾時恕不受理)。</w:t>
            </w:r>
          </w:p>
          <w:p w:rsidR="009039AB" w:rsidRPr="000C5DFB" w:rsidRDefault="009039AB" w:rsidP="00D65E38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資料不全或不符報名規定者不再通知補件，並取消甄</w:t>
            </w:r>
          </w:p>
          <w:p w:rsidR="009039AB" w:rsidRPr="000C5DFB" w:rsidRDefault="009039AB" w:rsidP="00D65E38">
            <w:pPr>
              <w:pStyle w:val="a8"/>
              <w:spacing w:line="400" w:lineRule="exact"/>
              <w:ind w:leftChars="0" w:left="36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lastRenderedPageBreak/>
              <w:t>選資格，所檢附資料如有偽造、變造、假造、冒用等情事，一經查明，已錄取者，撤銷錄取資格，如涉及刑事責任者，移送檢察機關辦理。</w:t>
            </w:r>
          </w:p>
          <w:p w:rsidR="009039AB" w:rsidRPr="00362005" w:rsidRDefault="00B26C4E" w:rsidP="00D65E38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筆試暨</w:t>
            </w:r>
            <w:r w:rsidRPr="00362005">
              <w:rPr>
                <w:rFonts w:ascii="標楷體" w:eastAsia="標楷體" w:hAnsi="標楷體" w:hint="eastAsia"/>
                <w:sz w:val="31"/>
                <w:szCs w:val="31"/>
              </w:rPr>
              <w:t>面試時間(預)訂於</w:t>
            </w:r>
            <w:r w:rsidR="00DD2057">
              <w:rPr>
                <w:rFonts w:ascii="標楷體" w:eastAsia="標楷體" w:hAnsi="標楷體" w:hint="eastAsia"/>
                <w:sz w:val="31"/>
                <w:szCs w:val="31"/>
              </w:rPr>
              <w:t>113</w:t>
            </w:r>
            <w:r w:rsidRPr="00362005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12</w:t>
            </w:r>
            <w:r w:rsidRPr="00362005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9820AE">
              <w:rPr>
                <w:rFonts w:ascii="標楷體" w:eastAsia="標楷體" w:hAnsi="標楷體" w:hint="eastAsia"/>
                <w:sz w:val="31"/>
                <w:szCs w:val="31"/>
              </w:rPr>
              <w:t>2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6</w:t>
            </w:r>
            <w:r w:rsidRPr="00362005">
              <w:rPr>
                <w:rFonts w:ascii="標楷體" w:eastAsia="標楷體" w:hAnsi="標楷體" w:hint="eastAsia"/>
                <w:sz w:val="31"/>
                <w:szCs w:val="31"/>
              </w:rPr>
              <w:t>日上午</w:t>
            </w:r>
            <w:r w:rsidR="0041103B">
              <w:rPr>
                <w:rFonts w:ascii="標楷體" w:eastAsia="標楷體" w:hAnsi="標楷體" w:hint="eastAsia"/>
                <w:sz w:val="31"/>
                <w:szCs w:val="31"/>
              </w:rPr>
              <w:t>9點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舉行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收件截止後</w:t>
            </w:r>
            <w:r w:rsidR="003B4323" w:rsidRPr="000C5DFB">
              <w:rPr>
                <w:rFonts w:ascii="標楷體" w:eastAsia="標楷體" w:hAnsi="標楷體" w:hint="eastAsia"/>
                <w:sz w:val="31"/>
                <w:szCs w:val="31"/>
              </w:rPr>
              <w:t>將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於</w:t>
            </w:r>
            <w:r w:rsidR="00DD2057">
              <w:rPr>
                <w:rFonts w:ascii="標楷體" w:eastAsia="標楷體" w:hAnsi="標楷體" w:hint="eastAsia"/>
                <w:sz w:val="31"/>
                <w:szCs w:val="31"/>
              </w:rPr>
              <w:t>113</w:t>
            </w:r>
            <w:r w:rsidR="00DF71BD" w:rsidRPr="00362005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12</w:t>
            </w:r>
            <w:r w:rsidR="00DF71BD" w:rsidRPr="00362005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24</w:t>
            </w:r>
            <w:r w:rsidR="00DF71BD" w:rsidRPr="00362005">
              <w:rPr>
                <w:rFonts w:ascii="標楷體" w:eastAsia="標楷體" w:hAnsi="標楷體" w:hint="eastAsia"/>
                <w:sz w:val="31"/>
                <w:szCs w:val="31"/>
              </w:rPr>
              <w:t>日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於本署網站公告</w:t>
            </w:r>
            <w:r w:rsidR="00DF71BD" w:rsidRPr="000C5DFB">
              <w:rPr>
                <w:rFonts w:ascii="標楷體" w:eastAsia="標楷體" w:hAnsi="標楷體" w:hint="eastAsia"/>
                <w:sz w:val="31"/>
                <w:szCs w:val="31"/>
              </w:rPr>
              <w:t>資格條件符合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甄選之</w:t>
            </w:r>
            <w:r w:rsidR="00DF71BD" w:rsidRPr="000C5DFB">
              <w:rPr>
                <w:rFonts w:ascii="標楷體" w:eastAsia="標楷體" w:hAnsi="標楷體" w:hint="eastAsia"/>
                <w:sz w:val="31"/>
                <w:szCs w:val="31"/>
              </w:rPr>
              <w:t>人員</w:t>
            </w:r>
            <w:r w:rsidR="00DF71BD">
              <w:rPr>
                <w:rFonts w:ascii="標楷體" w:eastAsia="標楷體" w:hAnsi="標楷體" w:hint="eastAsia"/>
                <w:sz w:val="31"/>
                <w:szCs w:val="31"/>
              </w:rPr>
              <w:t>名冊</w:t>
            </w:r>
            <w:r>
              <w:rPr>
                <w:rFonts w:ascii="標楷體" w:eastAsia="標楷體" w:hAnsi="標楷體" w:hint="eastAsia"/>
                <w:sz w:val="31"/>
                <w:szCs w:val="31"/>
              </w:rPr>
              <w:t>、甄選地點及時間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。甄選結果除正取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2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名外，另視成績備取</w:t>
            </w:r>
            <w:r w:rsidR="0052155B">
              <w:rPr>
                <w:rFonts w:ascii="標楷體" w:eastAsia="標楷體" w:hAnsi="標楷體" w:hint="eastAsia"/>
                <w:sz w:val="31"/>
                <w:szCs w:val="31"/>
              </w:rPr>
              <w:t>若干</w:t>
            </w:r>
            <w:r w:rsidR="0052155B" w:rsidRPr="00362005">
              <w:rPr>
                <w:rFonts w:ascii="標楷體" w:eastAsia="標楷體" w:hAnsi="標楷體" w:hint="eastAsia"/>
                <w:sz w:val="31"/>
                <w:szCs w:val="31"/>
              </w:rPr>
              <w:t>名</w:t>
            </w:r>
            <w:r w:rsidR="009D6CE1" w:rsidRPr="00362005">
              <w:rPr>
                <w:rFonts w:ascii="標楷體" w:eastAsia="標楷體" w:hAnsi="標楷體" w:hint="eastAsia"/>
                <w:sz w:val="31"/>
                <w:szCs w:val="31"/>
              </w:rPr>
              <w:t>，惟總成績未達80分者，得不予錄取。</w:t>
            </w:r>
            <w:r w:rsidR="009039AB" w:rsidRPr="00362005">
              <w:rPr>
                <w:rFonts w:ascii="標楷體" w:eastAsia="標楷體" w:hAnsi="標楷體" w:hint="eastAsia"/>
                <w:sz w:val="31"/>
                <w:szCs w:val="31"/>
              </w:rPr>
              <w:t>遇本職缺出缺時，按備取名次依序通知錄用，備取期限</w:t>
            </w:r>
            <w:r w:rsidR="006726C2" w:rsidRPr="00362005">
              <w:rPr>
                <w:rFonts w:ascii="標楷體" w:eastAsia="標楷體" w:hAnsi="標楷體" w:hint="eastAsia"/>
                <w:sz w:val="31"/>
                <w:szCs w:val="31"/>
              </w:rPr>
              <w:t>自公告之翌日起</w:t>
            </w:r>
            <w:r w:rsidR="009D6CE1" w:rsidRPr="00362005">
              <w:rPr>
                <w:rFonts w:ascii="標楷體" w:eastAsia="標楷體" w:hAnsi="標楷體" w:hint="eastAsia"/>
                <w:sz w:val="31"/>
                <w:szCs w:val="31"/>
              </w:rPr>
              <w:t>6</w:t>
            </w:r>
            <w:r w:rsidR="006726C2" w:rsidRPr="00362005">
              <w:rPr>
                <w:rFonts w:ascii="標楷體" w:eastAsia="標楷體" w:hAnsi="標楷體" w:hint="eastAsia"/>
                <w:sz w:val="31"/>
                <w:szCs w:val="31"/>
              </w:rPr>
              <w:t>個月</w:t>
            </w:r>
            <w:r w:rsidR="009039AB" w:rsidRPr="00362005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  <w:p w:rsidR="00EB3E21" w:rsidRPr="006726C2" w:rsidRDefault="006726C2" w:rsidP="006726C2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1"/>
                <w:szCs w:val="31"/>
              </w:rPr>
            </w:pPr>
            <w:r>
              <w:rPr>
                <w:rFonts w:ascii="標楷體" w:eastAsia="標楷體" w:hAnsi="標楷體" w:hint="eastAsia"/>
                <w:sz w:val="31"/>
                <w:szCs w:val="31"/>
              </w:rPr>
              <w:t>觀護</w:t>
            </w:r>
            <w:r w:rsidR="005D4164">
              <w:rPr>
                <w:rFonts w:ascii="標楷體" w:eastAsia="標楷體" w:hAnsi="標楷體" w:hint="eastAsia"/>
                <w:sz w:val="31"/>
                <w:szCs w:val="31"/>
              </w:rPr>
              <w:t>佐理員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每月薪資為新臺幣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35</w:t>
            </w:r>
            <w:r w:rsidR="004610AC">
              <w:rPr>
                <w:rFonts w:ascii="標楷體" w:eastAsia="標楷體" w:hAnsi="標楷體"/>
                <w:sz w:val="31"/>
                <w:szCs w:val="31"/>
              </w:rPr>
              <w:t>,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150</w:t>
            </w:r>
            <w:bookmarkStart w:id="0" w:name="_GoBack"/>
            <w:bookmarkEnd w:id="0"/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元，依勞工保險條</w:t>
            </w:r>
            <w:r w:rsidR="009039AB" w:rsidRPr="006726C2">
              <w:rPr>
                <w:rFonts w:ascii="標楷體" w:eastAsia="標楷體" w:hAnsi="標楷體" w:hint="eastAsia"/>
                <w:sz w:val="31"/>
                <w:szCs w:val="31"/>
              </w:rPr>
              <w:t>例及全民健康保險法之規定，被保險人應自行負擔部份保費；並享勞健保及勞動基準法規定特別休假，另固定周休二日(除辦理活動或業務要求)，國定假日依照行政院人事行政總處公告之休假日為準。</w:t>
            </w:r>
          </w:p>
          <w:p w:rsidR="009039AB" w:rsidRPr="000C5DFB" w:rsidRDefault="00EB3E21" w:rsidP="00EB3E21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6.</w:t>
            </w:r>
            <w:r w:rsidR="009039AB" w:rsidRPr="000C5DFB">
              <w:rPr>
                <w:rFonts w:ascii="標楷體" w:eastAsia="標楷體" w:hAnsi="標楷體" w:hint="eastAsia"/>
                <w:sz w:val="31"/>
                <w:szCs w:val="31"/>
              </w:rPr>
              <w:t>報名資料恕不退件，如有報名方面問題，請於上班時</w:t>
            </w:r>
          </w:p>
          <w:p w:rsidR="009039AB" w:rsidRPr="000C5DFB" w:rsidRDefault="009039AB" w:rsidP="00D65E38">
            <w:pPr>
              <w:pStyle w:val="a8"/>
              <w:spacing w:line="400" w:lineRule="exact"/>
              <w:ind w:leftChars="0" w:left="360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間洽聯絡電話：07-2152565轉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3166</w:t>
            </w:r>
            <w:r w:rsidR="00D74C09">
              <w:rPr>
                <w:rFonts w:ascii="標楷體" w:eastAsia="標楷體" w:hAnsi="標楷體" w:hint="eastAsia"/>
                <w:sz w:val="31"/>
                <w:szCs w:val="31"/>
              </w:rPr>
              <w:t>郭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觀護人</w:t>
            </w:r>
            <w:r w:rsidR="00D74C09">
              <w:rPr>
                <w:rFonts w:ascii="標楷體" w:eastAsia="標楷體" w:hAnsi="標楷體" w:hint="eastAsia"/>
                <w:sz w:val="31"/>
                <w:szCs w:val="31"/>
              </w:rPr>
              <w:t>或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3171</w:t>
            </w:r>
            <w:r w:rsidR="00D74C09">
              <w:rPr>
                <w:rFonts w:ascii="標楷體" w:eastAsia="標楷體" w:hAnsi="標楷體" w:hint="eastAsia"/>
                <w:sz w:val="31"/>
                <w:szCs w:val="31"/>
              </w:rPr>
              <w:t>林觀護人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</w:tc>
      </w:tr>
      <w:tr w:rsidR="003B4323" w:rsidRPr="009039AB" w:rsidTr="009039AB">
        <w:tc>
          <w:tcPr>
            <w:tcW w:w="1986" w:type="dxa"/>
          </w:tcPr>
          <w:p w:rsidR="003B4323" w:rsidRPr="000C5DFB" w:rsidRDefault="00EB3E21" w:rsidP="00D65E38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lastRenderedPageBreak/>
              <w:t>試用及僱用日期</w:t>
            </w:r>
          </w:p>
        </w:tc>
        <w:tc>
          <w:tcPr>
            <w:tcW w:w="7938" w:type="dxa"/>
          </w:tcPr>
          <w:p w:rsidR="003B4323" w:rsidRPr="000C5DFB" w:rsidRDefault="00EB3E21" w:rsidP="00EB3E21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自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114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年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1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月</w:t>
            </w:r>
            <w:r w:rsidR="00A64EA5">
              <w:rPr>
                <w:rFonts w:ascii="標楷體" w:eastAsia="標楷體" w:hAnsi="標楷體" w:hint="eastAsia"/>
                <w:sz w:val="31"/>
                <w:szCs w:val="31"/>
              </w:rPr>
              <w:t>1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日起試用</w:t>
            </w:r>
            <w:r w:rsidR="00D335BA">
              <w:rPr>
                <w:rFonts w:ascii="標楷體" w:eastAsia="標楷體" w:hAnsi="標楷體" w:hint="eastAsia"/>
                <w:sz w:val="31"/>
                <w:szCs w:val="31"/>
              </w:rPr>
              <w:t>90</w:t>
            </w:r>
            <w:r w:rsidRPr="000C5DFB">
              <w:rPr>
                <w:rFonts w:ascii="標楷體" w:eastAsia="標楷體" w:hAnsi="標楷體" w:hint="eastAsia"/>
                <w:sz w:val="31"/>
                <w:szCs w:val="31"/>
              </w:rPr>
              <w:t>天，試用期滿合格，始正式僱用。試用或正式僱用期間，如須終止契約，依勞動基準法及相關規定辦理。</w:t>
            </w:r>
          </w:p>
        </w:tc>
      </w:tr>
    </w:tbl>
    <w:p w:rsidR="009039AB" w:rsidRPr="009039AB" w:rsidRDefault="009039AB" w:rsidP="00D65E38">
      <w:pPr>
        <w:spacing w:line="400" w:lineRule="exact"/>
        <w:rPr>
          <w:rFonts w:ascii="標楷體" w:eastAsia="標楷體" w:hAnsi="標楷體"/>
        </w:rPr>
      </w:pPr>
    </w:p>
    <w:sectPr w:rsidR="009039AB" w:rsidRPr="009039AB" w:rsidSect="00D8211A">
      <w:pgSz w:w="11906" w:h="16838"/>
      <w:pgMar w:top="1440" w:right="1418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C4" w:rsidRDefault="00547DC4" w:rsidP="00D8211A">
      <w:r>
        <w:separator/>
      </w:r>
    </w:p>
  </w:endnote>
  <w:endnote w:type="continuationSeparator" w:id="0">
    <w:p w:rsidR="00547DC4" w:rsidRDefault="00547DC4" w:rsidP="00D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C4" w:rsidRDefault="00547DC4" w:rsidP="00D8211A">
      <w:r>
        <w:separator/>
      </w:r>
    </w:p>
  </w:footnote>
  <w:footnote w:type="continuationSeparator" w:id="0">
    <w:p w:rsidR="00547DC4" w:rsidRDefault="00547DC4" w:rsidP="00D8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480"/>
    <w:multiLevelType w:val="hybridMultilevel"/>
    <w:tmpl w:val="3880D222"/>
    <w:lvl w:ilvl="0" w:tplc="E1E4AD5C">
      <w:start w:val="1"/>
      <w:numFmt w:val="decimal"/>
      <w:lvlText w:val="%1."/>
      <w:lvlJc w:val="left"/>
      <w:pPr>
        <w:ind w:left="2124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ind w:left="6084" w:hanging="480"/>
      </w:pPr>
    </w:lvl>
  </w:abstractNum>
  <w:abstractNum w:abstractNumId="1" w15:restartNumberingAfterBreak="0">
    <w:nsid w:val="0BD64391"/>
    <w:multiLevelType w:val="hybridMultilevel"/>
    <w:tmpl w:val="C62296EC"/>
    <w:lvl w:ilvl="0" w:tplc="016E13B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ind w:left="6084" w:hanging="480"/>
      </w:pPr>
    </w:lvl>
  </w:abstractNum>
  <w:abstractNum w:abstractNumId="2" w15:restartNumberingAfterBreak="0">
    <w:nsid w:val="1D1260CD"/>
    <w:multiLevelType w:val="hybridMultilevel"/>
    <w:tmpl w:val="2F6A58EC"/>
    <w:lvl w:ilvl="0" w:tplc="9AD44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AE70D4"/>
    <w:multiLevelType w:val="hybridMultilevel"/>
    <w:tmpl w:val="87C294DA"/>
    <w:lvl w:ilvl="0" w:tplc="6786E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A273F8"/>
    <w:multiLevelType w:val="hybridMultilevel"/>
    <w:tmpl w:val="E068B954"/>
    <w:lvl w:ilvl="0" w:tplc="C848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E37E9A"/>
    <w:multiLevelType w:val="hybridMultilevel"/>
    <w:tmpl w:val="92FA2556"/>
    <w:lvl w:ilvl="0" w:tplc="5AE20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9B38BF"/>
    <w:multiLevelType w:val="hybridMultilevel"/>
    <w:tmpl w:val="4798F534"/>
    <w:lvl w:ilvl="0" w:tplc="44BC7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C346D"/>
    <w:multiLevelType w:val="hybridMultilevel"/>
    <w:tmpl w:val="B56A53D8"/>
    <w:lvl w:ilvl="0" w:tplc="90D83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C56CF8"/>
    <w:multiLevelType w:val="hybridMultilevel"/>
    <w:tmpl w:val="8CAC174E"/>
    <w:lvl w:ilvl="0" w:tplc="494C7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14"/>
    <w:rsid w:val="0001561A"/>
    <w:rsid w:val="00073034"/>
    <w:rsid w:val="000946D7"/>
    <w:rsid w:val="0009548A"/>
    <w:rsid w:val="000C5DFB"/>
    <w:rsid w:val="001062EC"/>
    <w:rsid w:val="001766F5"/>
    <w:rsid w:val="001F73DF"/>
    <w:rsid w:val="002030C3"/>
    <w:rsid w:val="00232547"/>
    <w:rsid w:val="00302CDB"/>
    <w:rsid w:val="003367F0"/>
    <w:rsid w:val="0034327E"/>
    <w:rsid w:val="00362005"/>
    <w:rsid w:val="003B4323"/>
    <w:rsid w:val="0041103B"/>
    <w:rsid w:val="004610AC"/>
    <w:rsid w:val="00481BE8"/>
    <w:rsid w:val="004F0050"/>
    <w:rsid w:val="00504810"/>
    <w:rsid w:val="0052155B"/>
    <w:rsid w:val="00522652"/>
    <w:rsid w:val="005301E4"/>
    <w:rsid w:val="00547DC4"/>
    <w:rsid w:val="0055693D"/>
    <w:rsid w:val="00561118"/>
    <w:rsid w:val="00576732"/>
    <w:rsid w:val="005D4164"/>
    <w:rsid w:val="00601224"/>
    <w:rsid w:val="00606FD1"/>
    <w:rsid w:val="00624FAC"/>
    <w:rsid w:val="006726C2"/>
    <w:rsid w:val="006904F3"/>
    <w:rsid w:val="006D7CA5"/>
    <w:rsid w:val="007028EC"/>
    <w:rsid w:val="00817AE7"/>
    <w:rsid w:val="0084523A"/>
    <w:rsid w:val="0086425C"/>
    <w:rsid w:val="008C6745"/>
    <w:rsid w:val="008D040E"/>
    <w:rsid w:val="008D5363"/>
    <w:rsid w:val="00900057"/>
    <w:rsid w:val="009039AB"/>
    <w:rsid w:val="009307C4"/>
    <w:rsid w:val="00943D55"/>
    <w:rsid w:val="00944E94"/>
    <w:rsid w:val="009820AE"/>
    <w:rsid w:val="009D6CE1"/>
    <w:rsid w:val="00A5056E"/>
    <w:rsid w:val="00A61FD2"/>
    <w:rsid w:val="00A64EA5"/>
    <w:rsid w:val="00A71F69"/>
    <w:rsid w:val="00A74929"/>
    <w:rsid w:val="00A75293"/>
    <w:rsid w:val="00AC3615"/>
    <w:rsid w:val="00AC3857"/>
    <w:rsid w:val="00AE1A72"/>
    <w:rsid w:val="00B127D9"/>
    <w:rsid w:val="00B26C4E"/>
    <w:rsid w:val="00B5250D"/>
    <w:rsid w:val="00B91EDC"/>
    <w:rsid w:val="00BC0014"/>
    <w:rsid w:val="00BD0C8E"/>
    <w:rsid w:val="00C32064"/>
    <w:rsid w:val="00CC1B99"/>
    <w:rsid w:val="00CF5F7B"/>
    <w:rsid w:val="00D335BA"/>
    <w:rsid w:val="00D65E38"/>
    <w:rsid w:val="00D74C09"/>
    <w:rsid w:val="00D8211A"/>
    <w:rsid w:val="00DD2057"/>
    <w:rsid w:val="00DF71BD"/>
    <w:rsid w:val="00E71C4D"/>
    <w:rsid w:val="00EB3E21"/>
    <w:rsid w:val="00F37273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9A391"/>
  <w15:docId w15:val="{78F15DBE-8C22-4E08-87DD-9AD81081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1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11A"/>
    <w:rPr>
      <w:sz w:val="20"/>
      <w:szCs w:val="20"/>
    </w:rPr>
  </w:style>
  <w:style w:type="table" w:styleId="a7">
    <w:name w:val="Table Grid"/>
    <w:basedOn w:val="a1"/>
    <w:uiPriority w:val="59"/>
    <w:rsid w:val="0090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39A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65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5E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0C5DFB"/>
    <w:pPr>
      <w:spacing w:line="400" w:lineRule="exact"/>
      <w:jc w:val="both"/>
    </w:pPr>
    <w:rPr>
      <w:rFonts w:ascii="Times New Roman" w:eastAsia="標楷體" w:hAnsi="Times New Roman" w:cs="Times New Roman"/>
      <w:sz w:val="32"/>
      <w:szCs w:val="20"/>
      <w:lang w:val="x-none" w:eastAsia="x-none"/>
    </w:rPr>
  </w:style>
  <w:style w:type="character" w:customStyle="1" w:styleId="ac">
    <w:name w:val="本文 字元"/>
    <w:basedOn w:val="a0"/>
    <w:link w:val="ab"/>
    <w:rsid w:val="000C5DFB"/>
    <w:rPr>
      <w:rFonts w:ascii="Times New Roman" w:eastAsia="標楷體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林佳琪</cp:lastModifiedBy>
  <cp:revision>6</cp:revision>
  <cp:lastPrinted>2022-09-16T03:26:00Z</cp:lastPrinted>
  <dcterms:created xsi:type="dcterms:W3CDTF">2024-07-10T09:06:00Z</dcterms:created>
  <dcterms:modified xsi:type="dcterms:W3CDTF">2024-11-21T02:46:00Z</dcterms:modified>
</cp:coreProperties>
</file>