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35" w:rsidRDefault="009F2457" w:rsidP="00717135">
      <w:pPr>
        <w:adjustRightInd w:val="0"/>
        <w:snapToGrid w:val="0"/>
        <w:spacing w:beforeLines="50" w:before="180" w:afterLines="50" w:after="180" w:line="180" w:lineRule="auto"/>
        <w:jc w:val="center"/>
        <w:rPr>
          <w:rFonts w:eastAsia="標楷體"/>
          <w:bCs/>
          <w:sz w:val="36"/>
        </w:rPr>
      </w:pPr>
      <w:bookmarkStart w:id="0" w:name="_GoBack"/>
      <w:bookmarkEnd w:id="0"/>
      <w:r>
        <w:rPr>
          <w:rFonts w:eastAsia="標楷體" w:hint="eastAsia"/>
          <w:bCs/>
          <w:sz w:val="36"/>
        </w:rPr>
        <w:t>臺灣高雄地方檢察署</w:t>
      </w:r>
      <w:r w:rsidR="00C01E45">
        <w:rPr>
          <w:rFonts w:eastAsia="標楷體" w:hint="eastAsia"/>
          <w:bCs/>
          <w:sz w:val="36"/>
        </w:rPr>
        <w:t>臨時人員</w:t>
      </w:r>
      <w:r>
        <w:rPr>
          <w:rFonts w:eastAsia="標楷體" w:hint="eastAsia"/>
          <w:bCs/>
          <w:sz w:val="36"/>
        </w:rPr>
        <w:t>(</w:t>
      </w:r>
      <w:r w:rsidR="00E706F2">
        <w:rPr>
          <w:rFonts w:eastAsia="標楷體" w:hint="eastAsia"/>
          <w:bCs/>
          <w:sz w:val="36"/>
        </w:rPr>
        <w:t>觀護</w:t>
      </w:r>
      <w:r w:rsidR="00057F1A">
        <w:rPr>
          <w:rFonts w:eastAsia="標楷體" w:hint="eastAsia"/>
          <w:bCs/>
          <w:sz w:val="36"/>
        </w:rPr>
        <w:t>佐理員</w:t>
      </w:r>
      <w:r>
        <w:rPr>
          <w:rFonts w:eastAsia="標楷體" w:hint="eastAsia"/>
          <w:bCs/>
          <w:sz w:val="36"/>
        </w:rPr>
        <w:t>)</w:t>
      </w:r>
    </w:p>
    <w:p w:rsidR="00C01E45" w:rsidRDefault="00C01E45" w:rsidP="00717135">
      <w:pPr>
        <w:adjustRightInd w:val="0"/>
        <w:snapToGrid w:val="0"/>
        <w:spacing w:beforeLines="50" w:before="180" w:afterLines="50" w:after="180" w:line="180" w:lineRule="auto"/>
        <w:jc w:val="center"/>
        <w:rPr>
          <w:rFonts w:eastAsia="標楷體"/>
          <w:bCs/>
          <w:sz w:val="36"/>
        </w:rPr>
      </w:pPr>
      <w:r>
        <w:rPr>
          <w:rFonts w:eastAsia="標楷體" w:hint="eastAsia"/>
          <w:bCs/>
          <w:sz w:val="36"/>
        </w:rPr>
        <w:t>甄選切結書</w:t>
      </w:r>
    </w:p>
    <w:p w:rsidR="00C01E45" w:rsidRDefault="00C01E45" w:rsidP="00717135">
      <w:pPr>
        <w:snapToGrid w:val="0"/>
        <w:ind w:firstLineChars="200" w:firstLine="640"/>
        <w:jc w:val="both"/>
        <w:rPr>
          <w:rFonts w:eastAsia="標楷體"/>
          <w:sz w:val="32"/>
        </w:rPr>
      </w:pPr>
      <w:r>
        <w:rPr>
          <w:rFonts w:eastAsia="標楷體" w:hAnsi="標楷體" w:hint="eastAsia"/>
          <w:sz w:val="32"/>
        </w:rPr>
        <w:t>立切結書人</w:t>
      </w:r>
      <w:r>
        <w:rPr>
          <w:rFonts w:eastAsia="標楷體"/>
          <w:sz w:val="32"/>
          <w:u w:val="single"/>
        </w:rPr>
        <w:t xml:space="preserve">           </w:t>
      </w:r>
      <w:r>
        <w:rPr>
          <w:rFonts w:eastAsia="標楷體" w:hAnsi="標楷體" w:hint="eastAsia"/>
          <w:sz w:val="32"/>
        </w:rPr>
        <w:t>參加</w:t>
      </w:r>
      <w:r w:rsidR="009F2457">
        <w:rPr>
          <w:rFonts w:eastAsia="標楷體" w:hAnsi="標楷體" w:hint="eastAsia"/>
          <w:sz w:val="32"/>
        </w:rPr>
        <w:t>臺灣高雄地方檢察</w:t>
      </w:r>
      <w:r w:rsidR="00FB1AD5">
        <w:rPr>
          <w:rFonts w:eastAsia="標楷體" w:hAnsi="標楷體" w:hint="eastAsia"/>
          <w:sz w:val="32"/>
        </w:rPr>
        <w:t>署</w:t>
      </w:r>
      <w:r>
        <w:rPr>
          <w:rFonts w:eastAsia="標楷體" w:hint="eastAsia"/>
          <w:sz w:val="32"/>
        </w:rPr>
        <w:t>臨時人員</w:t>
      </w:r>
      <w:r w:rsidR="009F2457">
        <w:rPr>
          <w:rFonts w:eastAsia="標楷體" w:hint="eastAsia"/>
          <w:sz w:val="32"/>
        </w:rPr>
        <w:t>(</w:t>
      </w:r>
      <w:r w:rsidR="00E706F2" w:rsidRPr="00E706F2">
        <w:rPr>
          <w:rFonts w:eastAsia="標楷體" w:hint="eastAsia"/>
          <w:sz w:val="32"/>
        </w:rPr>
        <w:t>觀護</w:t>
      </w:r>
      <w:r w:rsidR="00057F1A">
        <w:rPr>
          <w:rFonts w:eastAsia="標楷體" w:hint="eastAsia"/>
          <w:sz w:val="32"/>
        </w:rPr>
        <w:t>佐理員</w:t>
      </w:r>
      <w:r w:rsidR="009F2457">
        <w:rPr>
          <w:rFonts w:eastAsia="標楷體" w:hint="eastAsia"/>
          <w:sz w:val="32"/>
        </w:rPr>
        <w:t>)</w:t>
      </w:r>
      <w:r>
        <w:rPr>
          <w:rFonts w:eastAsia="標楷體" w:hAnsi="標楷體" w:hint="eastAsia"/>
          <w:sz w:val="32"/>
        </w:rPr>
        <w:t>甄選，如有下列情事之一時，除無異議放棄錄取資格外，並願負偽造文書刑責：</w:t>
      </w:r>
    </w:p>
    <w:p w:rsidR="003E56AF" w:rsidRPr="003E56AF" w:rsidRDefault="00C01E45" w:rsidP="003E56AF">
      <w:pPr>
        <w:pStyle w:val="a9"/>
        <w:numPr>
          <w:ilvl w:val="0"/>
          <w:numId w:val="1"/>
        </w:numPr>
        <w:snapToGrid w:val="0"/>
        <w:ind w:leftChars="0"/>
        <w:rPr>
          <w:rFonts w:eastAsia="標楷體"/>
          <w:sz w:val="32"/>
        </w:rPr>
      </w:pPr>
      <w:r w:rsidRPr="003E56AF">
        <w:rPr>
          <w:rFonts w:eastAsia="標楷體" w:hint="eastAsia"/>
          <w:sz w:val="32"/>
        </w:rPr>
        <w:t>本人繳驗之各項證明文件，均屬實無偽造虛偽情事。</w:t>
      </w:r>
    </w:p>
    <w:p w:rsidR="003E56AF" w:rsidRPr="003E56AF" w:rsidRDefault="00C01E45" w:rsidP="003E56AF">
      <w:pPr>
        <w:pStyle w:val="a9"/>
        <w:numPr>
          <w:ilvl w:val="0"/>
          <w:numId w:val="1"/>
        </w:numPr>
        <w:snapToGrid w:val="0"/>
        <w:ind w:leftChars="0"/>
        <w:rPr>
          <w:rFonts w:eastAsia="標楷體"/>
          <w:sz w:val="32"/>
        </w:rPr>
      </w:pPr>
      <w:r w:rsidRPr="003E56AF">
        <w:rPr>
          <w:rFonts w:eastAsia="標楷體" w:hAnsi="標楷體" w:hint="eastAsia"/>
          <w:sz w:val="32"/>
        </w:rPr>
        <w:t>本人無公務人員任用法第</w:t>
      </w:r>
      <w:r w:rsidRPr="003E56AF">
        <w:rPr>
          <w:rFonts w:eastAsia="標楷體"/>
          <w:sz w:val="32"/>
        </w:rPr>
        <w:t>26</w:t>
      </w:r>
      <w:r w:rsidRPr="003E56AF">
        <w:rPr>
          <w:rFonts w:eastAsia="標楷體" w:hAnsi="標楷體" w:hint="eastAsia"/>
          <w:sz w:val="32"/>
        </w:rPr>
        <w:t>、</w:t>
      </w:r>
      <w:r w:rsidRPr="003E56AF">
        <w:rPr>
          <w:rFonts w:eastAsia="標楷體"/>
          <w:sz w:val="32"/>
        </w:rPr>
        <w:t>28</w:t>
      </w:r>
      <w:r w:rsidRPr="003E56AF">
        <w:rPr>
          <w:rFonts w:eastAsia="標楷體" w:hAnsi="標楷體" w:hint="eastAsia"/>
          <w:sz w:val="32"/>
        </w:rPr>
        <w:t>條</w:t>
      </w:r>
      <w:r w:rsidR="00F41500" w:rsidRPr="003E56AF">
        <w:rPr>
          <w:rFonts w:eastAsia="標楷體" w:hAnsi="標楷體" w:hint="eastAsia"/>
          <w:sz w:val="32"/>
        </w:rPr>
        <w:t>、</w:t>
      </w:r>
      <w:r w:rsidR="009F2457" w:rsidRPr="003E56AF">
        <w:rPr>
          <w:rFonts w:eastAsia="標楷體" w:hAnsi="標楷體" w:hint="eastAsia"/>
          <w:sz w:val="32"/>
        </w:rPr>
        <w:t>臺灣地區與大陸地區人民關係條例第</w:t>
      </w:r>
      <w:r w:rsidR="009F2457" w:rsidRPr="003E56AF">
        <w:rPr>
          <w:rFonts w:eastAsia="標楷體" w:hAnsi="標楷體" w:hint="eastAsia"/>
          <w:sz w:val="32"/>
        </w:rPr>
        <w:t>21</w:t>
      </w:r>
      <w:r w:rsidR="009F2457" w:rsidRPr="003E56AF">
        <w:rPr>
          <w:rFonts w:eastAsia="標楷體" w:hAnsi="標楷體" w:hint="eastAsia"/>
          <w:sz w:val="32"/>
        </w:rPr>
        <w:t>條第</w:t>
      </w:r>
      <w:r w:rsidR="009F2457" w:rsidRPr="003E56AF">
        <w:rPr>
          <w:rFonts w:eastAsia="標楷體" w:hAnsi="標楷體" w:hint="eastAsia"/>
          <w:sz w:val="32"/>
        </w:rPr>
        <w:t>1</w:t>
      </w:r>
      <w:r w:rsidR="009F2457" w:rsidRPr="003E56AF">
        <w:rPr>
          <w:rFonts w:eastAsia="標楷體" w:hAnsi="標楷體" w:hint="eastAsia"/>
          <w:sz w:val="32"/>
        </w:rPr>
        <w:t>項</w:t>
      </w:r>
      <w:r w:rsidRPr="003E56AF">
        <w:rPr>
          <w:rFonts w:eastAsia="標楷體" w:hAnsi="標楷體" w:hint="eastAsia"/>
          <w:sz w:val="32"/>
        </w:rPr>
        <w:t>不得任用</w:t>
      </w:r>
      <w:r w:rsidR="00F41500" w:rsidRPr="003E56AF">
        <w:rPr>
          <w:rFonts w:eastAsia="標楷體" w:hAnsi="標楷體" w:hint="eastAsia"/>
          <w:sz w:val="32"/>
        </w:rPr>
        <w:t>及行政院及所屬各機關學校臨時人員進用及運用要點第</w:t>
      </w:r>
      <w:r w:rsidR="00F41500" w:rsidRPr="003E56AF">
        <w:rPr>
          <w:rFonts w:eastAsia="標楷體" w:hAnsi="標楷體" w:hint="eastAsia"/>
          <w:sz w:val="32"/>
        </w:rPr>
        <w:t>11</w:t>
      </w:r>
      <w:r w:rsidR="00F41500" w:rsidRPr="003E56AF">
        <w:rPr>
          <w:rFonts w:eastAsia="標楷體" w:hAnsi="標楷體" w:hint="eastAsia"/>
          <w:sz w:val="32"/>
        </w:rPr>
        <w:t>點迴避進用之</w:t>
      </w:r>
      <w:r w:rsidRPr="003E56AF">
        <w:rPr>
          <w:rFonts w:eastAsia="標楷體" w:hAnsi="標楷體" w:hint="eastAsia"/>
          <w:sz w:val="32"/>
        </w:rPr>
        <w:t>情事。</w:t>
      </w:r>
    </w:p>
    <w:p w:rsidR="003E56AF" w:rsidRPr="003E56AF" w:rsidRDefault="00C01E45" w:rsidP="003E56AF">
      <w:pPr>
        <w:pStyle w:val="a9"/>
        <w:numPr>
          <w:ilvl w:val="0"/>
          <w:numId w:val="1"/>
        </w:numPr>
        <w:snapToGrid w:val="0"/>
        <w:ind w:leftChars="0"/>
        <w:rPr>
          <w:rFonts w:eastAsia="標楷體"/>
          <w:sz w:val="32"/>
        </w:rPr>
      </w:pPr>
      <w:r w:rsidRPr="003E56AF">
        <w:rPr>
          <w:rFonts w:eastAsia="標楷體" w:hAnsi="標楷體" w:hint="eastAsia"/>
          <w:sz w:val="32"/>
        </w:rPr>
        <w:t>無法於規定時間內繳交有關證件。</w:t>
      </w:r>
    </w:p>
    <w:p w:rsidR="00C01E45" w:rsidRPr="003E56AF" w:rsidRDefault="00C01E45" w:rsidP="003E56AF">
      <w:pPr>
        <w:pStyle w:val="a9"/>
        <w:numPr>
          <w:ilvl w:val="0"/>
          <w:numId w:val="1"/>
        </w:numPr>
        <w:snapToGrid w:val="0"/>
        <w:ind w:leftChars="0"/>
        <w:rPr>
          <w:rFonts w:eastAsia="標楷體"/>
          <w:sz w:val="32"/>
        </w:rPr>
      </w:pPr>
      <w:r w:rsidRPr="003E56AF">
        <w:rPr>
          <w:rFonts w:eastAsia="標楷體" w:hAnsi="標楷體" w:hint="eastAsia"/>
          <w:sz w:val="32"/>
        </w:rPr>
        <w:t>通知錄取，未於規定時間內報到。</w:t>
      </w:r>
    </w:p>
    <w:p w:rsidR="00C01E45" w:rsidRDefault="00C01E45" w:rsidP="00717135">
      <w:pPr>
        <w:snapToGrid w:val="0"/>
        <w:spacing w:line="180" w:lineRule="auto"/>
        <w:ind w:left="320" w:hanging="320"/>
        <w:rPr>
          <w:rFonts w:ascii="標楷體" w:eastAsia="標楷體" w:hAnsi="標楷體"/>
          <w:sz w:val="32"/>
        </w:rPr>
      </w:pPr>
    </w:p>
    <w:p w:rsidR="00C01E45" w:rsidRDefault="00460F88" w:rsidP="00460F88">
      <w:pPr>
        <w:snapToGrid w:val="0"/>
        <w:spacing w:line="204" w:lineRule="auto"/>
        <w:ind w:left="318" w:hanging="31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C01E45">
        <w:rPr>
          <w:rFonts w:ascii="標楷體" w:eastAsia="標楷體" w:hAnsi="標楷體" w:hint="eastAsia"/>
          <w:sz w:val="32"/>
        </w:rPr>
        <w:t>此致</w:t>
      </w:r>
    </w:p>
    <w:p w:rsidR="00C01E45" w:rsidRDefault="009F2457" w:rsidP="00460F88">
      <w:pPr>
        <w:snapToGrid w:val="0"/>
        <w:spacing w:line="204" w:lineRule="auto"/>
        <w:ind w:left="318" w:hanging="318"/>
        <w:rPr>
          <w:rFonts w:ascii="標楷體" w:eastAsia="標楷體" w:hAnsi="標楷體"/>
          <w:sz w:val="32"/>
          <w:szCs w:val="32"/>
        </w:rPr>
      </w:pPr>
      <w:r w:rsidRPr="009F2457">
        <w:rPr>
          <w:rFonts w:ascii="標楷體" w:eastAsia="標楷體" w:hAnsi="標楷體" w:hint="eastAsia"/>
          <w:sz w:val="32"/>
          <w:szCs w:val="32"/>
        </w:rPr>
        <w:t>臺灣高雄地方檢察署</w:t>
      </w:r>
    </w:p>
    <w:p w:rsidR="00C01E45" w:rsidRDefault="00C01E45" w:rsidP="00717135">
      <w:pPr>
        <w:tabs>
          <w:tab w:val="left" w:pos="3240"/>
        </w:tabs>
        <w:snapToGrid w:val="0"/>
        <w:spacing w:line="180" w:lineRule="auto"/>
        <w:rPr>
          <w:rFonts w:ascii="標楷體" w:eastAsia="標楷體" w:hAnsi="標楷體"/>
          <w:sz w:val="32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8"/>
        <w:gridCol w:w="6387"/>
      </w:tblGrid>
      <w:tr w:rsidR="00C01E45" w:rsidTr="00C01E45">
        <w:trPr>
          <w:cantSplit/>
        </w:trPr>
        <w:tc>
          <w:tcPr>
            <w:tcW w:w="2908" w:type="dxa"/>
          </w:tcPr>
          <w:p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387" w:type="dxa"/>
            <w:hideMark/>
          </w:tcPr>
          <w:p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立切結書人：</w:t>
            </w:r>
          </w:p>
        </w:tc>
      </w:tr>
      <w:tr w:rsidR="00C01E45" w:rsidTr="00C01E45">
        <w:trPr>
          <w:cantSplit/>
        </w:trPr>
        <w:tc>
          <w:tcPr>
            <w:tcW w:w="2908" w:type="dxa"/>
          </w:tcPr>
          <w:p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387" w:type="dxa"/>
            <w:hideMark/>
          </w:tcPr>
          <w:p w:rsidR="00C01E45" w:rsidRDefault="00C01E45" w:rsidP="00717135">
            <w:pPr>
              <w:snapToGrid w:val="0"/>
              <w:spacing w:beforeLines="10" w:before="36" w:afterLines="10" w:after="36" w:line="180" w:lineRule="auto"/>
              <w:ind w:left="330" w:hangingChars="103" w:hanging="33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身分證號：</w:t>
            </w:r>
          </w:p>
        </w:tc>
      </w:tr>
      <w:tr w:rsidR="00C01E45" w:rsidTr="00C01E45">
        <w:trPr>
          <w:cantSplit/>
        </w:trPr>
        <w:tc>
          <w:tcPr>
            <w:tcW w:w="2908" w:type="dxa"/>
          </w:tcPr>
          <w:p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387" w:type="dxa"/>
            <w:hideMark/>
          </w:tcPr>
          <w:p w:rsidR="00C01E45" w:rsidRDefault="00C01E45" w:rsidP="00717135">
            <w:pPr>
              <w:snapToGrid w:val="0"/>
              <w:spacing w:beforeLines="10" w:before="36" w:afterLines="10" w:after="36" w:line="180" w:lineRule="auto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通訊地址：</w:t>
            </w:r>
          </w:p>
        </w:tc>
      </w:tr>
      <w:tr w:rsidR="00C01E45" w:rsidTr="00C01E45">
        <w:trPr>
          <w:cantSplit/>
        </w:trPr>
        <w:tc>
          <w:tcPr>
            <w:tcW w:w="2908" w:type="dxa"/>
          </w:tcPr>
          <w:p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387" w:type="dxa"/>
            <w:hideMark/>
          </w:tcPr>
          <w:p w:rsidR="00C01E45" w:rsidRDefault="00C01E45" w:rsidP="00717135">
            <w:pPr>
              <w:snapToGrid w:val="0"/>
              <w:spacing w:beforeLines="10" w:before="36" w:afterLines="10" w:after="36" w:line="180" w:lineRule="auto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連絡電話：</w:t>
            </w:r>
          </w:p>
        </w:tc>
      </w:tr>
    </w:tbl>
    <w:p w:rsidR="00C01E45" w:rsidRDefault="00C01E45" w:rsidP="00717135">
      <w:pPr>
        <w:snapToGrid w:val="0"/>
        <w:spacing w:line="180" w:lineRule="auto"/>
        <w:rPr>
          <w:rFonts w:ascii="標楷體" w:eastAsia="標楷體" w:hAnsi="標楷體"/>
          <w:sz w:val="32"/>
        </w:rPr>
      </w:pPr>
    </w:p>
    <w:p w:rsidR="00717135" w:rsidRPr="00717135" w:rsidRDefault="00C01E45" w:rsidP="0063294E">
      <w:pPr>
        <w:snapToGrid w:val="0"/>
        <w:spacing w:line="192" w:lineRule="auto"/>
        <w:jc w:val="distribute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  華  民  國           年          月          日</w:t>
      </w:r>
    </w:p>
    <w:p w:rsidR="00C01E45" w:rsidRPr="0063294E" w:rsidRDefault="00C01E45" w:rsidP="00717135">
      <w:pPr>
        <w:snapToGrid w:val="0"/>
        <w:spacing w:line="192" w:lineRule="auto"/>
        <w:rPr>
          <w:rFonts w:eastAsia="標楷體"/>
          <w:b/>
          <w:bCs/>
          <w:sz w:val="22"/>
          <w:szCs w:val="22"/>
        </w:rPr>
      </w:pPr>
      <w:r w:rsidRPr="0063294E">
        <w:rPr>
          <w:rFonts w:eastAsia="標楷體" w:hint="eastAsia"/>
          <w:b/>
          <w:bCs/>
          <w:sz w:val="22"/>
          <w:szCs w:val="22"/>
        </w:rPr>
        <w:t>附註：</w:t>
      </w:r>
    </w:p>
    <w:p w:rsidR="00C01E45" w:rsidRPr="0063294E" w:rsidRDefault="0063294E" w:rsidP="00717135">
      <w:pPr>
        <w:pStyle w:val="HTML"/>
        <w:snapToGrid w:val="0"/>
        <w:spacing w:line="192" w:lineRule="auto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※公務人員任用法第</w:t>
      </w:r>
      <w:r w:rsidRPr="0063294E">
        <w:rPr>
          <w:rFonts w:eastAsia="標楷體" w:hint="eastAsia"/>
          <w:sz w:val="22"/>
          <w:szCs w:val="22"/>
        </w:rPr>
        <w:t>26</w:t>
      </w:r>
      <w:r w:rsidR="00C01E45" w:rsidRPr="0063294E">
        <w:rPr>
          <w:rFonts w:eastAsia="標楷體" w:hint="eastAsia"/>
          <w:sz w:val="22"/>
          <w:szCs w:val="22"/>
        </w:rPr>
        <w:t>條應迴避任用人員：</w:t>
      </w:r>
    </w:p>
    <w:p w:rsidR="00C01E45" w:rsidRPr="0063294E" w:rsidRDefault="00C01E45" w:rsidP="00717135">
      <w:pPr>
        <w:pStyle w:val="HTML"/>
        <w:snapToGrid w:val="0"/>
        <w:spacing w:line="180" w:lineRule="auto"/>
        <w:ind w:leftChars="110" w:left="264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C01E45" w:rsidRPr="0063294E" w:rsidRDefault="0063294E" w:rsidP="00717135">
      <w:pPr>
        <w:pStyle w:val="HTML"/>
        <w:snapToGrid w:val="0"/>
        <w:spacing w:line="180" w:lineRule="auto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※公務人員任用法第</w:t>
      </w:r>
      <w:r w:rsidRPr="0063294E">
        <w:rPr>
          <w:rFonts w:eastAsia="標楷體" w:hint="eastAsia"/>
          <w:sz w:val="22"/>
          <w:szCs w:val="22"/>
        </w:rPr>
        <w:t>28</w:t>
      </w:r>
      <w:r w:rsidR="00C01E45" w:rsidRPr="0063294E">
        <w:rPr>
          <w:rFonts w:eastAsia="標楷體" w:hint="eastAsia"/>
          <w:sz w:val="22"/>
          <w:szCs w:val="22"/>
        </w:rPr>
        <w:t>條不得任用情事：</w:t>
      </w:r>
    </w:p>
    <w:p w:rsidR="00C01E45" w:rsidRPr="0063294E" w:rsidRDefault="00C01E45" w:rsidP="00717135">
      <w:pPr>
        <w:pStyle w:val="HTML"/>
        <w:snapToGrid w:val="0"/>
        <w:spacing w:line="180" w:lineRule="auto"/>
        <w:ind w:leftChars="110" w:left="264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有左列情事之一者，不得任用為公務人員：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一、未具或喪失中華民國國籍。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二、具中華民國國籍兼具外國國籍。但其他法律另有規定者，不在此限。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三、動員戡亂時期終止後，曾犯內亂罪、外患罪，經有罪判決確定或通緝有案尚未結案。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四、曾服公務有貪污行為，經有罪判決確定或通緝有案尚未結案。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五、犯前二款以外之罪，判處有期徒刑以上之刑確定，尚未執行或執行未畢。但受緩刑宣告者，不在此限。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六、依法停止任用。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七、褫奪公權尚未復權。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八、經原住民族特種考試及格，而未具或喪失原住民身分。</w:t>
      </w:r>
    </w:p>
    <w:p w:rsidR="00F60D1A" w:rsidRPr="0063294E" w:rsidRDefault="009F2457" w:rsidP="00717135">
      <w:pPr>
        <w:snapToGrid w:val="0"/>
        <w:spacing w:line="180" w:lineRule="auto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 xml:space="preserve">  </w:t>
      </w:r>
      <w:r w:rsidR="00C01E45" w:rsidRPr="0063294E">
        <w:rPr>
          <w:rFonts w:eastAsia="標楷體" w:hint="eastAsia"/>
          <w:sz w:val="22"/>
          <w:szCs w:val="22"/>
        </w:rPr>
        <w:t>九、受監護或輔助宣告，尚未撤銷。</w:t>
      </w:r>
    </w:p>
    <w:p w:rsidR="009F2457" w:rsidRPr="0063294E" w:rsidRDefault="009F2457" w:rsidP="00717135">
      <w:pPr>
        <w:snapToGrid w:val="0"/>
        <w:spacing w:line="180" w:lineRule="auto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※臺灣地區與大陸地區人民關係條例第</w:t>
      </w:r>
      <w:r w:rsidRPr="0063294E">
        <w:rPr>
          <w:rFonts w:eastAsia="標楷體" w:hint="eastAsia"/>
          <w:sz w:val="22"/>
          <w:szCs w:val="22"/>
        </w:rPr>
        <w:t>21</w:t>
      </w:r>
      <w:r w:rsidRPr="0063294E">
        <w:rPr>
          <w:rFonts w:eastAsia="標楷體" w:hint="eastAsia"/>
          <w:sz w:val="22"/>
          <w:szCs w:val="22"/>
        </w:rPr>
        <w:t>條第</w:t>
      </w:r>
      <w:r w:rsidRPr="0063294E">
        <w:rPr>
          <w:rFonts w:eastAsia="標楷體" w:hint="eastAsia"/>
          <w:sz w:val="22"/>
          <w:szCs w:val="22"/>
        </w:rPr>
        <w:t>1</w:t>
      </w:r>
      <w:r w:rsidRPr="0063294E">
        <w:rPr>
          <w:rFonts w:eastAsia="標楷體" w:hint="eastAsia"/>
          <w:sz w:val="22"/>
          <w:szCs w:val="22"/>
        </w:rPr>
        <w:t>項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大陸地區人民經許可進入臺灣地區者，除法律另有規定外，非在臺灣地區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設有戶籍滿十年，不得登記為公職候選人、擔任公教或公營事業機關 (構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) 人員及組織政黨；非在臺灣地區設有戶籍滿二十年，不得擔任情報機關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(構) 人員，或國防機關 (構) 之下列人員：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一、志願役軍官、士官及士兵。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二、義務役軍官及士官。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三、文職、教職及國軍聘雇人員。</w:t>
      </w:r>
    </w:p>
    <w:p w:rsidR="0063294E" w:rsidRPr="0063294E" w:rsidRDefault="0063294E" w:rsidP="0063294E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>※行政院及所屬各機關學校臨時人員進用及運用要點第11點規定：</w:t>
      </w:r>
    </w:p>
    <w:p w:rsidR="0063294E" w:rsidRDefault="0063294E" w:rsidP="0063294E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機關首長之配偶及三親等以內血親、姻親，不得進用為機關之觀護佐理員；機關內各級主管之配</w:t>
      </w:r>
    </w:p>
    <w:p w:rsidR="0063294E" w:rsidRPr="0063294E" w:rsidRDefault="0063294E" w:rsidP="0063294E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</w:t>
      </w:r>
      <w:r w:rsidRPr="0063294E">
        <w:rPr>
          <w:rFonts w:ascii="標楷體" w:eastAsia="標楷體" w:hAnsi="標楷體" w:hint="eastAsia"/>
          <w:sz w:val="22"/>
          <w:szCs w:val="22"/>
        </w:rPr>
        <w:t>偶及三親等以內血親、姻親，應迴避進用。</w:t>
      </w:r>
    </w:p>
    <w:sectPr w:rsidR="0063294E" w:rsidRPr="0063294E" w:rsidSect="003E56AF">
      <w:pgSz w:w="11906" w:h="16838"/>
      <w:pgMar w:top="907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8CE" w:rsidRDefault="00BD58CE" w:rsidP="00717135">
      <w:r>
        <w:separator/>
      </w:r>
    </w:p>
  </w:endnote>
  <w:endnote w:type="continuationSeparator" w:id="0">
    <w:p w:rsidR="00BD58CE" w:rsidRDefault="00BD58CE" w:rsidP="0071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全字庫正宋體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8CE" w:rsidRDefault="00BD58CE" w:rsidP="00717135">
      <w:r>
        <w:separator/>
      </w:r>
    </w:p>
  </w:footnote>
  <w:footnote w:type="continuationSeparator" w:id="0">
    <w:p w:rsidR="00BD58CE" w:rsidRDefault="00BD58CE" w:rsidP="00717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056C2"/>
    <w:multiLevelType w:val="hybridMultilevel"/>
    <w:tmpl w:val="7B5CF072"/>
    <w:lvl w:ilvl="0" w:tplc="0AF82E0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45"/>
    <w:rsid w:val="00057F1A"/>
    <w:rsid w:val="00214E10"/>
    <w:rsid w:val="0037397A"/>
    <w:rsid w:val="003E56AF"/>
    <w:rsid w:val="003F359B"/>
    <w:rsid w:val="00453B07"/>
    <w:rsid w:val="00460F88"/>
    <w:rsid w:val="004A597D"/>
    <w:rsid w:val="005F4194"/>
    <w:rsid w:val="0063294E"/>
    <w:rsid w:val="006A10C5"/>
    <w:rsid w:val="006D4940"/>
    <w:rsid w:val="006F1862"/>
    <w:rsid w:val="0070246B"/>
    <w:rsid w:val="00717135"/>
    <w:rsid w:val="007A114D"/>
    <w:rsid w:val="007B581F"/>
    <w:rsid w:val="008E71EA"/>
    <w:rsid w:val="00940890"/>
    <w:rsid w:val="009F2457"/>
    <w:rsid w:val="00A50CAC"/>
    <w:rsid w:val="00A94D31"/>
    <w:rsid w:val="00AD077A"/>
    <w:rsid w:val="00BD58CE"/>
    <w:rsid w:val="00C01E45"/>
    <w:rsid w:val="00C22683"/>
    <w:rsid w:val="00C949E3"/>
    <w:rsid w:val="00C97F60"/>
    <w:rsid w:val="00DC4D66"/>
    <w:rsid w:val="00E00565"/>
    <w:rsid w:val="00E706F2"/>
    <w:rsid w:val="00F020B6"/>
    <w:rsid w:val="00F41500"/>
    <w:rsid w:val="00F448FA"/>
    <w:rsid w:val="00F45211"/>
    <w:rsid w:val="00F60D1A"/>
    <w:rsid w:val="00FB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6F592F-C451-4DF1-97F5-4A76CA32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01E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C01E45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17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713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7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713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1A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E56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郭英芬</cp:lastModifiedBy>
  <cp:revision>2</cp:revision>
  <cp:lastPrinted>2020-10-05T02:29:00Z</cp:lastPrinted>
  <dcterms:created xsi:type="dcterms:W3CDTF">2023-12-11T02:28:00Z</dcterms:created>
  <dcterms:modified xsi:type="dcterms:W3CDTF">2023-12-11T02:28:00Z</dcterms:modified>
</cp:coreProperties>
</file>