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72" w:rsidRPr="000C5DFB" w:rsidRDefault="00D8211A">
      <w:pPr>
        <w:rPr>
          <w:rFonts w:ascii="標楷體" w:eastAsia="標楷體" w:hAnsi="標楷體"/>
          <w:b/>
          <w:sz w:val="31"/>
          <w:szCs w:val="31"/>
        </w:rPr>
      </w:pPr>
      <w:r w:rsidRPr="000C5DFB">
        <w:rPr>
          <w:rFonts w:ascii="標楷體" w:eastAsia="標楷體" w:hAnsi="標楷體" w:hint="eastAsia"/>
          <w:b/>
          <w:sz w:val="31"/>
          <w:szCs w:val="31"/>
        </w:rPr>
        <w:t>臺灣高雄地方檢察署公開甄選</w:t>
      </w:r>
      <w:r w:rsidRPr="000C5DFB">
        <w:rPr>
          <w:rFonts w:ascii="標楷體" w:eastAsia="標楷體" w:hAnsi="標楷體" w:hint="eastAsia"/>
          <w:b/>
          <w:bCs/>
          <w:sz w:val="31"/>
          <w:szCs w:val="31"/>
        </w:rPr>
        <w:t>臨時人員(</w:t>
      </w:r>
      <w:r w:rsidR="000C5DFB" w:rsidRPr="000C5DFB">
        <w:rPr>
          <w:rFonts w:ascii="標楷體" w:eastAsia="標楷體" w:hAnsi="標楷體" w:hint="eastAsia"/>
          <w:b/>
          <w:bCs/>
          <w:sz w:val="31"/>
          <w:szCs w:val="31"/>
        </w:rPr>
        <w:t>觀護</w:t>
      </w:r>
      <w:r w:rsidR="009F5939">
        <w:rPr>
          <w:rFonts w:ascii="標楷體" w:eastAsia="標楷體" w:hAnsi="標楷體" w:hint="eastAsia"/>
          <w:b/>
          <w:bCs/>
          <w:sz w:val="31"/>
          <w:szCs w:val="31"/>
          <w:lang w:eastAsia="zh-HK"/>
        </w:rPr>
        <w:t>追蹤輔導員</w:t>
      </w:r>
      <w:r w:rsidRPr="000C5DFB">
        <w:rPr>
          <w:rFonts w:ascii="標楷體" w:eastAsia="標楷體" w:hAnsi="標楷體" w:hint="eastAsia"/>
          <w:b/>
          <w:bCs/>
          <w:sz w:val="31"/>
          <w:szCs w:val="31"/>
        </w:rPr>
        <w:t>)</w:t>
      </w:r>
      <w:r w:rsidRPr="000C5DFB">
        <w:rPr>
          <w:rFonts w:ascii="標楷體" w:eastAsia="標楷體" w:hAnsi="標楷體" w:hint="eastAsia"/>
          <w:b/>
          <w:sz w:val="31"/>
          <w:szCs w:val="31"/>
        </w:rPr>
        <w:t>徵才公告</w:t>
      </w:r>
    </w:p>
    <w:tbl>
      <w:tblPr>
        <w:tblStyle w:val="a7"/>
        <w:tblW w:w="9924" w:type="dxa"/>
        <w:tblInd w:w="-318" w:type="dxa"/>
        <w:tblLook w:val="04A0" w:firstRow="1" w:lastRow="0" w:firstColumn="1" w:lastColumn="0" w:noHBand="0" w:noVBand="1"/>
      </w:tblPr>
      <w:tblGrid>
        <w:gridCol w:w="1986"/>
        <w:gridCol w:w="7938"/>
      </w:tblGrid>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職稱</w:t>
            </w:r>
          </w:p>
        </w:tc>
        <w:tc>
          <w:tcPr>
            <w:tcW w:w="7938"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臨時人員(</w:t>
            </w:r>
            <w:r w:rsidR="000C5DFB" w:rsidRPr="000C5DFB">
              <w:rPr>
                <w:rFonts w:ascii="標楷體" w:eastAsia="標楷體" w:hAnsi="標楷體" w:hint="eastAsia"/>
                <w:sz w:val="31"/>
                <w:szCs w:val="31"/>
              </w:rPr>
              <w:t>觀護</w:t>
            </w:r>
            <w:r w:rsidR="009F5939" w:rsidRPr="009F5939">
              <w:rPr>
                <w:rFonts w:ascii="標楷體" w:eastAsia="標楷體" w:hAnsi="標楷體" w:hint="eastAsia"/>
                <w:bCs/>
                <w:sz w:val="31"/>
                <w:szCs w:val="31"/>
              </w:rPr>
              <w:t>追蹤輔導員</w:t>
            </w:r>
            <w:r w:rsidRPr="000C5DFB">
              <w:rPr>
                <w:rFonts w:ascii="標楷體" w:eastAsia="標楷體" w:hAnsi="標楷體" w:hint="eastAsia"/>
                <w:sz w:val="31"/>
                <w:szCs w:val="31"/>
              </w:rPr>
              <w:t>職缺)</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名額</w:t>
            </w:r>
          </w:p>
        </w:tc>
        <w:tc>
          <w:tcPr>
            <w:tcW w:w="7938" w:type="dxa"/>
          </w:tcPr>
          <w:p w:rsidR="009039AB" w:rsidRPr="000C5DFB" w:rsidRDefault="009F5939" w:rsidP="000C5DFB">
            <w:pPr>
              <w:spacing w:line="400" w:lineRule="exact"/>
              <w:rPr>
                <w:rFonts w:ascii="標楷體" w:eastAsia="標楷體" w:hAnsi="標楷體"/>
                <w:sz w:val="31"/>
                <w:szCs w:val="31"/>
              </w:rPr>
            </w:pPr>
            <w:r>
              <w:rPr>
                <w:rFonts w:ascii="標楷體" w:eastAsia="標楷體" w:hAnsi="標楷體" w:hint="eastAsia"/>
                <w:sz w:val="31"/>
                <w:szCs w:val="31"/>
              </w:rPr>
              <w:t>2</w:t>
            </w:r>
            <w:r w:rsidR="009039AB" w:rsidRPr="000C5DFB">
              <w:rPr>
                <w:rFonts w:ascii="標楷體" w:eastAsia="標楷體" w:hAnsi="標楷體" w:hint="eastAsia"/>
                <w:sz w:val="31"/>
                <w:szCs w:val="31"/>
              </w:rPr>
              <w:t>名</w:t>
            </w:r>
            <w:r w:rsidR="00817AE7">
              <w:rPr>
                <w:rFonts w:ascii="標楷體" w:eastAsia="標楷體" w:hAnsi="標楷體" w:hint="eastAsia"/>
                <w:sz w:val="31"/>
                <w:szCs w:val="31"/>
              </w:rPr>
              <w:t>，備取</w:t>
            </w:r>
            <w:r>
              <w:rPr>
                <w:rFonts w:ascii="標楷體" w:eastAsia="標楷體" w:hAnsi="標楷體" w:hint="eastAsia"/>
                <w:sz w:val="31"/>
                <w:szCs w:val="31"/>
              </w:rPr>
              <w:t>4</w:t>
            </w:r>
            <w:r w:rsidR="00817AE7">
              <w:rPr>
                <w:rFonts w:ascii="標楷體" w:eastAsia="標楷體" w:hAnsi="標楷體" w:hint="eastAsia"/>
                <w:sz w:val="31"/>
                <w:szCs w:val="31"/>
              </w:rPr>
              <w:t>名</w:t>
            </w:r>
            <w:r w:rsidR="00302CDB" w:rsidRPr="008449AB">
              <w:rPr>
                <w:rFonts w:ascii="標楷體" w:eastAsia="標楷體" w:hAnsi="標楷體" w:hint="eastAsia"/>
              </w:rPr>
              <w:t>（候補期間自公告之翌日起3個月）</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公告期間</w:t>
            </w:r>
          </w:p>
        </w:tc>
        <w:tc>
          <w:tcPr>
            <w:tcW w:w="7938" w:type="dxa"/>
          </w:tcPr>
          <w:p w:rsidR="009039AB" w:rsidRPr="000C5DFB" w:rsidRDefault="009039AB" w:rsidP="00C20818">
            <w:pPr>
              <w:spacing w:line="400" w:lineRule="exact"/>
              <w:rPr>
                <w:rFonts w:ascii="標楷體" w:eastAsia="標楷體" w:hAnsi="標楷體"/>
                <w:sz w:val="31"/>
                <w:szCs w:val="31"/>
              </w:rPr>
            </w:pPr>
            <w:r w:rsidRPr="000C5DFB">
              <w:rPr>
                <w:rFonts w:ascii="標楷體" w:eastAsia="標楷體" w:hAnsi="標楷體" w:hint="eastAsia"/>
                <w:sz w:val="31"/>
                <w:szCs w:val="31"/>
              </w:rPr>
              <w:t>自公告日起至</w:t>
            </w:r>
            <w:r w:rsidR="00B526FA">
              <w:rPr>
                <w:rFonts w:ascii="標楷體" w:eastAsia="標楷體" w:hAnsi="標楷體" w:hint="eastAsia"/>
                <w:sz w:val="31"/>
                <w:szCs w:val="31"/>
              </w:rPr>
              <w:t>112</w:t>
            </w:r>
            <w:r w:rsidRPr="000C5DFB">
              <w:rPr>
                <w:rFonts w:ascii="標楷體" w:eastAsia="標楷體" w:hAnsi="標楷體" w:hint="eastAsia"/>
                <w:sz w:val="31"/>
                <w:szCs w:val="31"/>
              </w:rPr>
              <w:t>年</w:t>
            </w:r>
            <w:r w:rsidR="00B526FA">
              <w:rPr>
                <w:rFonts w:ascii="標楷體" w:eastAsia="標楷體" w:hAnsi="標楷體" w:hint="eastAsia"/>
                <w:sz w:val="31"/>
                <w:szCs w:val="31"/>
              </w:rPr>
              <w:t>12</w:t>
            </w:r>
            <w:r w:rsidRPr="000C5DFB">
              <w:rPr>
                <w:rFonts w:ascii="標楷體" w:eastAsia="標楷體" w:hAnsi="標楷體" w:hint="eastAsia"/>
                <w:sz w:val="31"/>
                <w:szCs w:val="31"/>
              </w:rPr>
              <w:t>月</w:t>
            </w:r>
            <w:r w:rsidR="00B526FA">
              <w:rPr>
                <w:rFonts w:ascii="標楷體" w:eastAsia="標楷體" w:hAnsi="標楷體" w:hint="eastAsia"/>
                <w:sz w:val="31"/>
                <w:szCs w:val="31"/>
              </w:rPr>
              <w:t>2</w:t>
            </w:r>
            <w:r w:rsidR="00C20818">
              <w:rPr>
                <w:rFonts w:ascii="標楷體" w:eastAsia="標楷體" w:hAnsi="標楷體" w:hint="eastAsia"/>
                <w:sz w:val="31"/>
                <w:szCs w:val="31"/>
              </w:rPr>
              <w:t>6</w:t>
            </w:r>
            <w:r w:rsidRPr="000C5DFB">
              <w:rPr>
                <w:rFonts w:ascii="標楷體" w:eastAsia="標楷體" w:hAnsi="標楷體" w:hint="eastAsia"/>
                <w:sz w:val="31"/>
                <w:szCs w:val="31"/>
              </w:rPr>
              <w:t>日</w:t>
            </w:r>
            <w:r w:rsidR="003B4323" w:rsidRPr="000C5DFB">
              <w:rPr>
                <w:rFonts w:ascii="標楷體" w:eastAsia="標楷體" w:hAnsi="標楷體" w:hint="eastAsia"/>
                <w:sz w:val="31"/>
                <w:szCs w:val="31"/>
              </w:rPr>
              <w:t>止</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工作項目</w:t>
            </w:r>
          </w:p>
        </w:tc>
        <w:tc>
          <w:tcPr>
            <w:tcW w:w="7938" w:type="dxa"/>
          </w:tcPr>
          <w:p w:rsidR="00817AE7" w:rsidRDefault="003B4323" w:rsidP="00817AE7">
            <w:pPr>
              <w:spacing w:line="400" w:lineRule="exact"/>
              <w:rPr>
                <w:rFonts w:ascii="標楷體" w:eastAsia="標楷體" w:hAnsi="標楷體"/>
                <w:sz w:val="31"/>
                <w:szCs w:val="31"/>
              </w:rPr>
            </w:pPr>
            <w:r w:rsidRPr="000C5DFB">
              <w:rPr>
                <w:rFonts w:ascii="標楷體" w:eastAsia="標楷體" w:hAnsi="標楷體" w:hint="eastAsia"/>
                <w:sz w:val="31"/>
                <w:szCs w:val="31"/>
              </w:rPr>
              <w:t>於本署檢察官、觀護人室督導下，依相關規定辦理下列事項：</w:t>
            </w:r>
          </w:p>
          <w:p w:rsidR="00817AE7" w:rsidRDefault="00757E9D" w:rsidP="00817AE7">
            <w:pPr>
              <w:pStyle w:val="a8"/>
              <w:numPr>
                <w:ilvl w:val="0"/>
                <w:numId w:val="9"/>
              </w:numPr>
              <w:spacing w:line="400" w:lineRule="exact"/>
              <w:ind w:leftChars="0"/>
              <w:rPr>
                <w:rFonts w:ascii="標楷體" w:eastAsia="標楷體" w:hAnsi="標楷體"/>
                <w:sz w:val="31"/>
                <w:szCs w:val="31"/>
              </w:rPr>
            </w:pPr>
            <w:r w:rsidRPr="00757E9D">
              <w:rPr>
                <w:rFonts w:ascii="標楷體" w:eastAsia="標楷體" w:hAnsi="標楷體" w:hint="eastAsia"/>
                <w:sz w:val="31"/>
                <w:szCs w:val="31"/>
              </w:rPr>
              <w:t>盤點並整合觀護人室服務對象所需資源</w:t>
            </w:r>
            <w:bookmarkStart w:id="0" w:name="_GoBack"/>
            <w:bookmarkEnd w:id="0"/>
            <w:r w:rsidR="009F5939">
              <w:rPr>
                <w:rFonts w:ascii="標楷體" w:eastAsia="標楷體" w:hAnsi="標楷體" w:hint="eastAsia"/>
                <w:sz w:val="31"/>
                <w:szCs w:val="31"/>
              </w:rPr>
              <w:t>：</w:t>
            </w:r>
            <w:r w:rsidR="009F5939">
              <w:rPr>
                <w:rFonts w:ascii="標楷體" w:eastAsia="標楷體" w:hAnsi="標楷體" w:hint="eastAsia"/>
                <w:sz w:val="31"/>
                <w:szCs w:val="31"/>
                <w:lang w:eastAsia="zh-HK"/>
              </w:rPr>
              <w:t>盤點資訊含資源項目</w:t>
            </w:r>
            <w:r w:rsidR="009F5939">
              <w:rPr>
                <w:rFonts w:ascii="標楷體" w:eastAsia="標楷體" w:hAnsi="標楷體" w:hint="eastAsia"/>
                <w:sz w:val="31"/>
                <w:szCs w:val="31"/>
              </w:rPr>
              <w:t>（</w:t>
            </w:r>
            <w:r w:rsidR="009F5939">
              <w:rPr>
                <w:rFonts w:ascii="標楷體" w:eastAsia="標楷體" w:hAnsi="標楷體" w:hint="eastAsia"/>
                <w:sz w:val="31"/>
                <w:szCs w:val="31"/>
                <w:lang w:eastAsia="zh-HK"/>
              </w:rPr>
              <w:t>服務內容</w:t>
            </w:r>
            <w:r w:rsidR="009F5939">
              <w:rPr>
                <w:rFonts w:ascii="標楷體" w:eastAsia="標楷體" w:hAnsi="標楷體" w:hint="eastAsia"/>
                <w:sz w:val="31"/>
                <w:szCs w:val="31"/>
              </w:rPr>
              <w:t>）、</w:t>
            </w:r>
            <w:r w:rsidR="009F5939">
              <w:rPr>
                <w:rFonts w:ascii="標楷體" w:eastAsia="標楷體" w:hAnsi="標楷體" w:hint="eastAsia"/>
                <w:sz w:val="31"/>
                <w:szCs w:val="31"/>
                <w:lang w:eastAsia="zh-HK"/>
              </w:rPr>
              <w:t>轉介資格</w:t>
            </w:r>
            <w:r w:rsidR="00817AE7" w:rsidRPr="00817AE7">
              <w:rPr>
                <w:rFonts w:ascii="標楷體" w:eastAsia="標楷體" w:hAnsi="標楷體" w:hint="eastAsia"/>
                <w:sz w:val="31"/>
                <w:szCs w:val="31"/>
              </w:rPr>
              <w:t>、</w:t>
            </w:r>
            <w:r w:rsidR="009F5939">
              <w:rPr>
                <w:rFonts w:ascii="標楷體" w:eastAsia="標楷體" w:hAnsi="標楷體" w:hint="eastAsia"/>
                <w:sz w:val="31"/>
                <w:szCs w:val="31"/>
                <w:lang w:eastAsia="zh-HK"/>
              </w:rPr>
              <w:t>申請方式</w:t>
            </w:r>
            <w:r w:rsidR="009F5939">
              <w:rPr>
                <w:rFonts w:ascii="標楷體" w:eastAsia="標楷體" w:hAnsi="標楷體" w:hint="eastAsia"/>
                <w:sz w:val="31"/>
                <w:szCs w:val="31"/>
              </w:rPr>
              <w:t>、</w:t>
            </w:r>
            <w:r w:rsidR="009F5939">
              <w:rPr>
                <w:rFonts w:ascii="標楷體" w:eastAsia="標楷體" w:hAnsi="標楷體" w:hint="eastAsia"/>
                <w:sz w:val="31"/>
                <w:szCs w:val="31"/>
                <w:lang w:eastAsia="zh-HK"/>
              </w:rPr>
              <w:t>轉介表單</w:t>
            </w:r>
            <w:r w:rsidR="009F5939">
              <w:rPr>
                <w:rFonts w:ascii="標楷體" w:eastAsia="標楷體" w:hAnsi="標楷體" w:hint="eastAsia"/>
                <w:sz w:val="31"/>
                <w:szCs w:val="31"/>
              </w:rPr>
              <w:t>、聯繫方式及轉介量能等，</w:t>
            </w:r>
            <w:r w:rsidR="009F5939">
              <w:rPr>
                <w:rFonts w:ascii="標楷體" w:eastAsia="標楷體" w:hAnsi="標楷體" w:hint="eastAsia"/>
                <w:sz w:val="31"/>
                <w:szCs w:val="31"/>
                <w:lang w:eastAsia="zh-HK"/>
              </w:rPr>
              <w:t>透過個案管理掌握資源使用情形</w:t>
            </w:r>
            <w:r w:rsidR="009F5939">
              <w:rPr>
                <w:rFonts w:ascii="標楷體" w:eastAsia="標楷體" w:hAnsi="標楷體" w:hint="eastAsia"/>
                <w:sz w:val="31"/>
                <w:szCs w:val="31"/>
              </w:rPr>
              <w:t>，</w:t>
            </w:r>
            <w:r w:rsidR="009F5939">
              <w:rPr>
                <w:rFonts w:ascii="標楷體" w:eastAsia="標楷體" w:hAnsi="標楷體" w:hint="eastAsia"/>
                <w:sz w:val="31"/>
                <w:szCs w:val="31"/>
                <w:lang w:eastAsia="zh-HK"/>
              </w:rPr>
              <w:t>並規劃相關服務方案</w:t>
            </w:r>
            <w:r w:rsidR="00817AE7" w:rsidRPr="00817AE7">
              <w:rPr>
                <w:rFonts w:ascii="標楷體" w:eastAsia="標楷體" w:hAnsi="標楷體" w:hint="eastAsia"/>
                <w:sz w:val="31"/>
                <w:szCs w:val="31"/>
              </w:rPr>
              <w:t>。</w:t>
            </w:r>
          </w:p>
          <w:p w:rsidR="009F5939" w:rsidRPr="00817AE7" w:rsidRDefault="009F5939" w:rsidP="00817AE7">
            <w:pPr>
              <w:pStyle w:val="a8"/>
              <w:numPr>
                <w:ilvl w:val="0"/>
                <w:numId w:val="9"/>
              </w:numPr>
              <w:spacing w:line="400" w:lineRule="exact"/>
              <w:ind w:leftChars="0"/>
              <w:rPr>
                <w:rFonts w:ascii="標楷體" w:eastAsia="標楷體" w:hAnsi="標楷體"/>
                <w:sz w:val="31"/>
                <w:szCs w:val="31"/>
              </w:rPr>
            </w:pPr>
            <w:r w:rsidRPr="009F5939">
              <w:rPr>
                <w:rFonts w:ascii="標楷體" w:eastAsia="標楷體" w:hAnsi="標楷體" w:hint="eastAsia"/>
                <w:sz w:val="31"/>
                <w:szCs w:val="31"/>
              </w:rPr>
              <w:t>針對</w:t>
            </w:r>
            <w:r>
              <w:rPr>
                <w:rFonts w:ascii="標楷體" w:eastAsia="標楷體" w:hAnsi="標楷體" w:hint="eastAsia"/>
                <w:sz w:val="31"/>
                <w:szCs w:val="31"/>
                <w:lang w:eastAsia="zh-HK"/>
              </w:rPr>
              <w:t>保護管束個案提供增強社會適應功能及順利復歸社會之各項個案服務及管理工作</w:t>
            </w:r>
            <w:r>
              <w:rPr>
                <w:rFonts w:ascii="標楷體" w:eastAsia="標楷體" w:hAnsi="標楷體" w:hint="eastAsia"/>
                <w:sz w:val="31"/>
                <w:szCs w:val="31"/>
              </w:rPr>
              <w:t>。</w:t>
            </w:r>
          </w:p>
          <w:p w:rsidR="003B4323" w:rsidRDefault="00817AE7" w:rsidP="00817AE7">
            <w:pPr>
              <w:pStyle w:val="a8"/>
              <w:numPr>
                <w:ilvl w:val="0"/>
                <w:numId w:val="9"/>
              </w:numPr>
              <w:spacing w:line="400" w:lineRule="exact"/>
              <w:ind w:leftChars="0"/>
              <w:rPr>
                <w:rFonts w:ascii="標楷體" w:eastAsia="標楷體" w:hAnsi="標楷體"/>
                <w:sz w:val="31"/>
                <w:szCs w:val="31"/>
              </w:rPr>
            </w:pPr>
            <w:r>
              <w:rPr>
                <w:rFonts w:ascii="標楷體" w:eastAsia="標楷體" w:hAnsi="標楷體" w:hint="eastAsia"/>
                <w:sz w:val="31"/>
                <w:szCs w:val="31"/>
              </w:rPr>
              <w:t>辦理本</w:t>
            </w:r>
            <w:r w:rsidRPr="00817AE7">
              <w:rPr>
                <w:rFonts w:ascii="標楷體" w:eastAsia="標楷體" w:hAnsi="標楷體" w:hint="eastAsia"/>
                <w:sz w:val="31"/>
                <w:szCs w:val="31"/>
              </w:rPr>
              <w:t>署</w:t>
            </w:r>
            <w:r w:rsidR="002C4850">
              <w:rPr>
                <w:rFonts w:ascii="標楷體" w:eastAsia="標楷體" w:hAnsi="標楷體" w:hint="eastAsia"/>
                <w:sz w:val="31"/>
                <w:szCs w:val="31"/>
                <w:lang w:eastAsia="zh-HK"/>
              </w:rPr>
              <w:t>社工</w:t>
            </w:r>
            <w:r w:rsidRPr="00817AE7">
              <w:rPr>
                <w:rFonts w:ascii="標楷體" w:eastAsia="標楷體" w:hAnsi="標楷體" w:hint="eastAsia"/>
                <w:sz w:val="31"/>
                <w:szCs w:val="31"/>
              </w:rPr>
              <w:t>相關行政業務。</w:t>
            </w:r>
          </w:p>
          <w:p w:rsidR="00817AE7" w:rsidRPr="00817AE7" w:rsidRDefault="00817AE7" w:rsidP="002C4850">
            <w:pPr>
              <w:pStyle w:val="a8"/>
              <w:numPr>
                <w:ilvl w:val="0"/>
                <w:numId w:val="9"/>
              </w:numPr>
              <w:spacing w:line="400" w:lineRule="exact"/>
              <w:ind w:leftChars="0"/>
              <w:rPr>
                <w:rFonts w:ascii="標楷體" w:eastAsia="標楷體" w:hAnsi="標楷體"/>
                <w:sz w:val="31"/>
                <w:szCs w:val="31"/>
              </w:rPr>
            </w:pPr>
            <w:r w:rsidRPr="00817AE7">
              <w:rPr>
                <w:rFonts w:ascii="標楷體" w:eastAsia="標楷體" w:hAnsi="標楷體" w:hint="eastAsia"/>
                <w:sz w:val="31"/>
                <w:szCs w:val="31"/>
              </w:rPr>
              <w:t>其他交辦</w:t>
            </w:r>
            <w:r w:rsidR="002C4850">
              <w:rPr>
                <w:rFonts w:ascii="標楷體" w:eastAsia="標楷體" w:hAnsi="標楷體" w:hint="eastAsia"/>
                <w:sz w:val="31"/>
                <w:szCs w:val="31"/>
                <w:lang w:eastAsia="zh-HK"/>
              </w:rPr>
              <w:t>之觀護相關行政業務</w:t>
            </w:r>
            <w:r>
              <w:rPr>
                <w:rFonts w:ascii="標楷體" w:eastAsia="標楷體" w:hAnsi="標楷體" w:hint="eastAsia"/>
                <w:sz w:val="31"/>
                <w:szCs w:val="31"/>
              </w:rPr>
              <w:t>。</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僱用期間</w:t>
            </w:r>
          </w:p>
        </w:tc>
        <w:tc>
          <w:tcPr>
            <w:tcW w:w="7938" w:type="dxa"/>
          </w:tcPr>
          <w:p w:rsidR="009039AB" w:rsidRPr="000C5DFB" w:rsidRDefault="009039AB" w:rsidP="002C4850">
            <w:pPr>
              <w:spacing w:line="400" w:lineRule="exact"/>
              <w:rPr>
                <w:rFonts w:ascii="標楷體" w:eastAsia="標楷體" w:hAnsi="標楷體"/>
                <w:sz w:val="31"/>
                <w:szCs w:val="31"/>
              </w:rPr>
            </w:pPr>
            <w:r w:rsidRPr="000C5DFB">
              <w:rPr>
                <w:rFonts w:ascii="標楷體" w:eastAsia="標楷體" w:hAnsi="標楷體" w:hint="eastAsia"/>
                <w:sz w:val="31"/>
                <w:szCs w:val="31"/>
              </w:rPr>
              <w:t>自11</w:t>
            </w:r>
            <w:r w:rsidR="002C4850">
              <w:rPr>
                <w:rFonts w:ascii="標楷體" w:eastAsia="標楷體" w:hAnsi="標楷體" w:hint="eastAsia"/>
                <w:sz w:val="31"/>
                <w:szCs w:val="31"/>
              </w:rPr>
              <w:t>3</w:t>
            </w:r>
            <w:r w:rsidRPr="000C5DFB">
              <w:rPr>
                <w:rFonts w:ascii="標楷體" w:eastAsia="標楷體" w:hAnsi="標楷體" w:hint="eastAsia"/>
                <w:sz w:val="31"/>
                <w:szCs w:val="31"/>
              </w:rPr>
              <w:t>年1月1日起至11</w:t>
            </w:r>
            <w:r w:rsidR="002C4850">
              <w:rPr>
                <w:rFonts w:ascii="標楷體" w:eastAsia="標楷體" w:hAnsi="標楷體" w:hint="eastAsia"/>
                <w:sz w:val="31"/>
                <w:szCs w:val="31"/>
              </w:rPr>
              <w:t>3</w:t>
            </w:r>
            <w:r w:rsidRPr="000C5DFB">
              <w:rPr>
                <w:rFonts w:ascii="標楷體" w:eastAsia="標楷體" w:hAnsi="標楷體" w:hint="eastAsia"/>
                <w:sz w:val="31"/>
                <w:szCs w:val="31"/>
              </w:rPr>
              <w:t>年12月31日止。</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工作地點</w:t>
            </w:r>
          </w:p>
        </w:tc>
        <w:tc>
          <w:tcPr>
            <w:tcW w:w="7938"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高雄地檢署(高雄市前金區河東路188號)及第二辦公室(高雄市前金區中正四路249號)</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徵才資格</w:t>
            </w:r>
          </w:p>
        </w:tc>
        <w:tc>
          <w:tcPr>
            <w:tcW w:w="7938" w:type="dxa"/>
          </w:tcPr>
          <w:p w:rsidR="000C5DFB" w:rsidRDefault="000C5DFB" w:rsidP="000C5DFB">
            <w:pPr>
              <w:pStyle w:val="ab"/>
              <w:numPr>
                <w:ilvl w:val="0"/>
                <w:numId w:val="6"/>
              </w:numPr>
              <w:snapToGrid w:val="0"/>
              <w:jc w:val="left"/>
              <w:rPr>
                <w:rFonts w:ascii="標楷體" w:hAnsi="標楷體"/>
                <w:lang w:eastAsia="zh-TW"/>
              </w:rPr>
            </w:pPr>
            <w:r w:rsidRPr="00004B65">
              <w:rPr>
                <w:rFonts w:ascii="標楷體" w:hAnsi="標楷體" w:hint="eastAsia"/>
              </w:rPr>
              <w:t>需具</w:t>
            </w:r>
            <w:r w:rsidR="002C4850">
              <w:rPr>
                <w:rFonts w:ascii="標楷體" w:hAnsi="標楷體" w:hint="eastAsia"/>
                <w:lang w:eastAsia="zh-HK"/>
              </w:rPr>
              <w:t>社會工作師</w:t>
            </w:r>
            <w:r w:rsidR="002C4850">
              <w:rPr>
                <w:rFonts w:ascii="標楷體" w:hAnsi="標楷體" w:hint="eastAsia"/>
                <w:lang w:eastAsia="zh-TW"/>
              </w:rPr>
              <w:t>、</w:t>
            </w:r>
            <w:r w:rsidRPr="00004B65">
              <w:rPr>
                <w:rFonts w:ascii="標楷體" w:hAnsi="標楷體" w:hint="eastAsia"/>
              </w:rPr>
              <w:t>臨床心理師</w:t>
            </w:r>
            <w:r w:rsidR="002C4850">
              <w:rPr>
                <w:rFonts w:ascii="標楷體" w:hAnsi="標楷體" w:hint="eastAsia"/>
                <w:lang w:eastAsia="zh-HK"/>
              </w:rPr>
              <w:t>或諮商心理師</w:t>
            </w:r>
            <w:r w:rsidRPr="00004B65">
              <w:rPr>
                <w:rFonts w:ascii="標楷體" w:hAnsi="標楷體" w:hint="eastAsia"/>
              </w:rPr>
              <w:t>證書者。</w:t>
            </w:r>
          </w:p>
          <w:p w:rsidR="000C5DFB" w:rsidRDefault="000C5DFB" w:rsidP="000C5DFB">
            <w:pPr>
              <w:pStyle w:val="ab"/>
              <w:numPr>
                <w:ilvl w:val="0"/>
                <w:numId w:val="6"/>
              </w:numPr>
              <w:snapToGrid w:val="0"/>
              <w:jc w:val="left"/>
              <w:rPr>
                <w:rFonts w:ascii="標楷體" w:hAnsi="標楷體"/>
                <w:lang w:eastAsia="zh-TW"/>
              </w:rPr>
            </w:pPr>
            <w:r w:rsidRPr="00EC6D62">
              <w:rPr>
                <w:rFonts w:ascii="標楷體" w:hAnsi="標楷體" w:hint="eastAsia"/>
              </w:rPr>
              <w:t>男性需役畢或免役。</w:t>
            </w:r>
          </w:p>
          <w:p w:rsidR="000C5DFB" w:rsidRDefault="000C5DFB" w:rsidP="000C5DFB">
            <w:pPr>
              <w:pStyle w:val="ab"/>
              <w:numPr>
                <w:ilvl w:val="0"/>
                <w:numId w:val="6"/>
              </w:numPr>
              <w:snapToGrid w:val="0"/>
              <w:jc w:val="left"/>
              <w:rPr>
                <w:rFonts w:ascii="標楷體" w:hAnsi="標楷體"/>
                <w:lang w:eastAsia="zh-TW"/>
              </w:rPr>
            </w:pPr>
            <w:r w:rsidRPr="000C5DFB">
              <w:rPr>
                <w:rFonts w:ascii="標楷體" w:hAnsi="標楷體" w:hint="eastAsia"/>
              </w:rPr>
              <w:t>經</w:t>
            </w:r>
            <w:r w:rsidRPr="002C4850">
              <w:rPr>
                <w:rFonts w:ascii="標楷體" w:hAnsi="標楷體" w:hint="eastAsia"/>
                <w:b/>
                <w:u w:val="single"/>
              </w:rPr>
              <w:t>公立醫療院所</w:t>
            </w:r>
            <w:r w:rsidRPr="000C5DFB">
              <w:rPr>
                <w:rFonts w:ascii="標楷體" w:hAnsi="標楷體" w:hint="eastAsia"/>
              </w:rPr>
              <w:t>體格檢查（近3個月內），身心健康，體力足以勝任所指派之工作。</w:t>
            </w:r>
          </w:p>
          <w:p w:rsidR="000C5DFB" w:rsidRDefault="000C5DFB" w:rsidP="000C5DFB">
            <w:pPr>
              <w:pStyle w:val="ab"/>
              <w:numPr>
                <w:ilvl w:val="0"/>
                <w:numId w:val="6"/>
              </w:numPr>
              <w:snapToGrid w:val="0"/>
              <w:jc w:val="left"/>
              <w:rPr>
                <w:rFonts w:ascii="標楷體" w:hAnsi="標楷體"/>
                <w:lang w:eastAsia="zh-TW"/>
              </w:rPr>
            </w:pPr>
            <w:r w:rsidRPr="000C5DFB">
              <w:rPr>
                <w:rFonts w:ascii="標楷體" w:hAnsi="標楷體" w:hint="eastAsia"/>
              </w:rPr>
              <w:t>具電腦操作、文書軟體運用之能力。認真負責，服從性高，可配合業務於夜間或假日值勤。</w:t>
            </w:r>
          </w:p>
          <w:p w:rsidR="000C5DFB" w:rsidRDefault="000C5DFB" w:rsidP="000C5DFB">
            <w:pPr>
              <w:pStyle w:val="ab"/>
              <w:numPr>
                <w:ilvl w:val="0"/>
                <w:numId w:val="6"/>
              </w:numPr>
              <w:snapToGrid w:val="0"/>
              <w:jc w:val="left"/>
              <w:rPr>
                <w:rFonts w:ascii="標楷體" w:hAnsi="標楷體"/>
                <w:lang w:eastAsia="zh-TW"/>
              </w:rPr>
            </w:pPr>
            <w:r w:rsidRPr="000C5DFB">
              <w:rPr>
                <w:rFonts w:ascii="標楷體" w:hAnsi="標楷體" w:hint="eastAsia"/>
              </w:rPr>
              <w:t>具備汽車或機車駕照。</w:t>
            </w:r>
          </w:p>
          <w:p w:rsidR="009039AB" w:rsidRPr="000C5DFB" w:rsidRDefault="000C5DFB" w:rsidP="00D65E38">
            <w:pPr>
              <w:pStyle w:val="ab"/>
              <w:numPr>
                <w:ilvl w:val="0"/>
                <w:numId w:val="6"/>
              </w:numPr>
              <w:snapToGrid w:val="0"/>
              <w:jc w:val="left"/>
              <w:rPr>
                <w:rFonts w:ascii="標楷體" w:hAnsi="標楷體"/>
                <w:lang w:eastAsia="zh-TW"/>
              </w:rPr>
            </w:pPr>
            <w:r w:rsidRPr="000C5DFB">
              <w:rPr>
                <w:rFonts w:ascii="標楷體" w:hAnsi="標楷體" w:hint="eastAsia"/>
              </w:rPr>
              <w:t>無公務人員任用法第26條迴避任用、第28條</w:t>
            </w:r>
            <w:r w:rsidRPr="000C5DFB">
              <w:rPr>
                <w:rFonts w:ascii="標楷體" w:hAnsi="標楷體" w:hint="eastAsia"/>
                <w:lang w:eastAsia="zh-TW"/>
              </w:rPr>
              <w:t>及</w:t>
            </w:r>
            <w:r w:rsidRPr="000C5DFB">
              <w:rPr>
                <w:rFonts w:ascii="標楷體" w:hAnsi="標楷體" w:hint="eastAsia"/>
              </w:rPr>
              <w:t>臺灣地區與大陸地區人民關係條例第21條第1項不得任</w:t>
            </w:r>
            <w:r w:rsidRPr="000C5DFB">
              <w:rPr>
                <w:rFonts w:ascii="標楷體" w:hAnsi="標楷體" w:hint="eastAsia"/>
                <w:lang w:eastAsia="zh-TW"/>
              </w:rPr>
              <w:t>用及行政院及所屬各機關學校臨時人員進用及運用要點第11點迴避進用</w:t>
            </w:r>
            <w:r w:rsidRPr="000C5DFB">
              <w:rPr>
                <w:rFonts w:ascii="標楷體" w:hAnsi="標楷體" w:hint="eastAsia"/>
              </w:rPr>
              <w:t>之情事</w:t>
            </w:r>
            <w:r>
              <w:rPr>
                <w:rFonts w:ascii="標楷體" w:hAnsi="標楷體" w:hint="eastAsia"/>
                <w:lang w:eastAsia="zh-TW"/>
              </w:rPr>
              <w:t>。</w:t>
            </w:r>
          </w:p>
        </w:tc>
      </w:tr>
      <w:tr w:rsidR="009039AB" w:rsidRPr="009039AB" w:rsidTr="009039AB">
        <w:tc>
          <w:tcPr>
            <w:tcW w:w="1986" w:type="dxa"/>
          </w:tcPr>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甄選方式</w:t>
            </w:r>
          </w:p>
          <w:p w:rsidR="009039AB" w:rsidRPr="000C5DFB" w:rsidRDefault="009039AB"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t>與相關說明</w:t>
            </w:r>
          </w:p>
        </w:tc>
        <w:tc>
          <w:tcPr>
            <w:tcW w:w="7938" w:type="dxa"/>
          </w:tcPr>
          <w:p w:rsidR="009039AB" w:rsidRPr="000C5DFB" w:rsidRDefault="009039AB" w:rsidP="00D65E38">
            <w:pPr>
              <w:pStyle w:val="a8"/>
              <w:numPr>
                <w:ilvl w:val="0"/>
                <w:numId w:val="1"/>
              </w:numPr>
              <w:spacing w:line="400" w:lineRule="exact"/>
              <w:ind w:leftChars="0"/>
              <w:rPr>
                <w:rFonts w:ascii="標楷體" w:eastAsia="標楷體" w:hAnsi="標楷體"/>
                <w:sz w:val="31"/>
                <w:szCs w:val="31"/>
              </w:rPr>
            </w:pPr>
            <w:r w:rsidRPr="000C5DFB">
              <w:rPr>
                <w:rFonts w:ascii="標楷體" w:eastAsia="標楷體" w:hAnsi="標楷體" w:hint="eastAsia"/>
                <w:sz w:val="31"/>
                <w:szCs w:val="31"/>
              </w:rPr>
              <w:t>意者請填妥報名表、切結書、自傳(請至臺灣高雄地方</w:t>
            </w:r>
          </w:p>
          <w:p w:rsidR="009039AB" w:rsidRPr="000C5DFB" w:rsidRDefault="009039AB" w:rsidP="00D65E38">
            <w:pPr>
              <w:pStyle w:val="a8"/>
              <w:spacing w:line="400" w:lineRule="exact"/>
              <w:ind w:leftChars="0" w:left="360"/>
              <w:rPr>
                <w:rFonts w:ascii="標楷體" w:eastAsia="標楷體" w:hAnsi="標楷體"/>
                <w:sz w:val="31"/>
                <w:szCs w:val="31"/>
              </w:rPr>
            </w:pPr>
            <w:r w:rsidRPr="000C5DFB">
              <w:rPr>
                <w:rFonts w:ascii="標楷體" w:eastAsia="標楷體" w:hAnsi="標楷體" w:hint="eastAsia"/>
                <w:sz w:val="31"/>
                <w:szCs w:val="31"/>
              </w:rPr>
              <w:t>檢察署網站/電子公布欄/人事公告中下載列印)，並備妥最高學歷證書、經歷證明(無則免)、身分證正反面</w:t>
            </w:r>
            <w:r w:rsidR="00EB3E21" w:rsidRPr="000C5DFB">
              <w:rPr>
                <w:rFonts w:ascii="標楷體" w:eastAsia="標楷體" w:hAnsi="標楷體" w:hint="eastAsia"/>
                <w:sz w:val="31"/>
                <w:szCs w:val="31"/>
              </w:rPr>
              <w:t>影本</w:t>
            </w:r>
            <w:r w:rsidRPr="000C5DFB">
              <w:rPr>
                <w:rFonts w:ascii="標楷體" w:eastAsia="標楷體" w:hAnsi="標楷體" w:hint="eastAsia"/>
                <w:sz w:val="31"/>
                <w:szCs w:val="31"/>
              </w:rPr>
              <w:t>、退伍證明、體檢證明文件等相關資料影本(所附證件影本均應具結與正本相符，並蓋私章)；於信封上</w:t>
            </w:r>
            <w:r w:rsidRPr="000C5DFB">
              <w:rPr>
                <w:rFonts w:ascii="標楷體" w:eastAsia="標楷體" w:hAnsi="標楷體" w:hint="eastAsia"/>
                <w:sz w:val="31"/>
                <w:szCs w:val="31"/>
              </w:rPr>
              <w:lastRenderedPageBreak/>
              <w:t>註明「應徵臨時人員(</w:t>
            </w:r>
            <w:r w:rsidR="006726C2">
              <w:rPr>
                <w:rFonts w:ascii="標楷體" w:eastAsia="標楷體" w:hAnsi="標楷體" w:hint="eastAsia"/>
                <w:sz w:val="31"/>
                <w:szCs w:val="31"/>
              </w:rPr>
              <w:t>觀護</w:t>
            </w:r>
            <w:r w:rsidR="002C4850">
              <w:rPr>
                <w:rFonts w:ascii="標楷體" w:eastAsia="標楷體" w:hAnsi="標楷體" w:hint="eastAsia"/>
                <w:sz w:val="31"/>
                <w:szCs w:val="31"/>
                <w:lang w:eastAsia="zh-HK"/>
              </w:rPr>
              <w:t>追蹤輔導員</w:t>
            </w:r>
            <w:r w:rsidRPr="000C5DFB">
              <w:rPr>
                <w:rFonts w:ascii="標楷體" w:eastAsia="標楷體" w:hAnsi="標楷體" w:hint="eastAsia"/>
                <w:sz w:val="31"/>
                <w:szCs w:val="31"/>
              </w:rPr>
              <w:t>)」字樣並黏封妥適，於</w:t>
            </w:r>
            <w:r w:rsidRPr="00B731D5">
              <w:rPr>
                <w:rFonts w:ascii="標楷體" w:eastAsia="標楷體" w:hAnsi="標楷體" w:hint="eastAsia"/>
                <w:b/>
                <w:sz w:val="31"/>
                <w:szCs w:val="31"/>
              </w:rPr>
              <w:t>1</w:t>
            </w:r>
            <w:r w:rsidR="002C4850" w:rsidRPr="00B731D5">
              <w:rPr>
                <w:rFonts w:ascii="標楷體" w:eastAsia="標楷體" w:hAnsi="標楷體" w:hint="eastAsia"/>
                <w:b/>
                <w:sz w:val="31"/>
                <w:szCs w:val="31"/>
              </w:rPr>
              <w:t>12</w:t>
            </w:r>
            <w:r w:rsidRPr="00B731D5">
              <w:rPr>
                <w:rFonts w:ascii="標楷體" w:eastAsia="標楷體" w:hAnsi="標楷體" w:hint="eastAsia"/>
                <w:b/>
                <w:sz w:val="31"/>
                <w:szCs w:val="31"/>
              </w:rPr>
              <w:t>年</w:t>
            </w:r>
            <w:r w:rsidR="006726C2" w:rsidRPr="00B731D5">
              <w:rPr>
                <w:rFonts w:ascii="標楷體" w:eastAsia="標楷體" w:hAnsi="標楷體" w:hint="eastAsia"/>
                <w:b/>
                <w:sz w:val="31"/>
                <w:szCs w:val="31"/>
              </w:rPr>
              <w:t>12</w:t>
            </w:r>
            <w:r w:rsidRPr="00B731D5">
              <w:rPr>
                <w:rFonts w:ascii="標楷體" w:eastAsia="標楷體" w:hAnsi="標楷體" w:hint="eastAsia"/>
                <w:b/>
                <w:sz w:val="31"/>
                <w:szCs w:val="31"/>
              </w:rPr>
              <w:t>月</w:t>
            </w:r>
            <w:r w:rsidR="002C4850" w:rsidRPr="00B731D5">
              <w:rPr>
                <w:rFonts w:ascii="標楷體" w:eastAsia="標楷體" w:hAnsi="標楷體" w:hint="eastAsia"/>
                <w:b/>
                <w:sz w:val="31"/>
                <w:szCs w:val="31"/>
              </w:rPr>
              <w:t>2</w:t>
            </w:r>
            <w:r w:rsidR="00C20818" w:rsidRPr="00B731D5">
              <w:rPr>
                <w:rFonts w:ascii="標楷體" w:eastAsia="標楷體" w:hAnsi="標楷體" w:hint="eastAsia"/>
                <w:b/>
                <w:sz w:val="31"/>
                <w:szCs w:val="31"/>
              </w:rPr>
              <w:t>2</w:t>
            </w:r>
            <w:r w:rsidRPr="00B731D5">
              <w:rPr>
                <w:rFonts w:ascii="標楷體" w:eastAsia="標楷體" w:hAnsi="標楷體" w:hint="eastAsia"/>
                <w:b/>
                <w:sz w:val="31"/>
                <w:szCs w:val="31"/>
              </w:rPr>
              <w:t>日下午五點前</w:t>
            </w:r>
            <w:r w:rsidRPr="006726C2">
              <w:rPr>
                <w:rFonts w:ascii="標楷體" w:eastAsia="標楷體" w:hAnsi="標楷體" w:hint="eastAsia"/>
                <w:b/>
                <w:sz w:val="31"/>
                <w:szCs w:val="31"/>
              </w:rPr>
              <w:t>親自</w:t>
            </w:r>
            <w:r w:rsidRPr="000C5DFB">
              <w:rPr>
                <w:rFonts w:ascii="標楷體" w:eastAsia="標楷體" w:hAnsi="標楷體" w:hint="eastAsia"/>
                <w:sz w:val="31"/>
                <w:szCs w:val="31"/>
              </w:rPr>
              <w:t>或</w:t>
            </w:r>
            <w:r w:rsidRPr="006726C2">
              <w:rPr>
                <w:rFonts w:ascii="標楷體" w:eastAsia="標楷體" w:hAnsi="標楷體" w:hint="eastAsia"/>
                <w:b/>
                <w:sz w:val="31"/>
                <w:szCs w:val="31"/>
              </w:rPr>
              <w:t>委託他人</w:t>
            </w:r>
            <w:r w:rsidRPr="000C5DFB">
              <w:rPr>
                <w:rFonts w:ascii="標楷體" w:eastAsia="標楷體" w:hAnsi="標楷體" w:hint="eastAsia"/>
                <w:sz w:val="31"/>
                <w:szCs w:val="31"/>
              </w:rPr>
              <w:t>送至</w:t>
            </w:r>
            <w:r w:rsidR="00EB3E21" w:rsidRPr="000C5DFB">
              <w:rPr>
                <w:rFonts w:ascii="標楷體" w:eastAsia="標楷體" w:hAnsi="標楷體" w:hint="eastAsia"/>
                <w:sz w:val="31"/>
                <w:szCs w:val="31"/>
              </w:rPr>
              <w:t>本</w:t>
            </w:r>
            <w:r w:rsidRPr="000C5DFB">
              <w:rPr>
                <w:rFonts w:ascii="標楷體" w:eastAsia="標楷體" w:hAnsi="標楷體" w:hint="eastAsia"/>
                <w:sz w:val="31"/>
                <w:szCs w:val="31"/>
              </w:rPr>
              <w:t>署第二辦公室1樓保護管束報到處(地址：高雄市前金區中正四路249號，逾時恕不受理)。</w:t>
            </w:r>
          </w:p>
          <w:p w:rsidR="009039AB" w:rsidRPr="000C5DFB" w:rsidRDefault="009039AB" w:rsidP="00D65E38">
            <w:pPr>
              <w:pStyle w:val="a8"/>
              <w:numPr>
                <w:ilvl w:val="0"/>
                <w:numId w:val="1"/>
              </w:numPr>
              <w:spacing w:line="400" w:lineRule="exact"/>
              <w:ind w:leftChars="0"/>
              <w:rPr>
                <w:rFonts w:ascii="標楷體" w:eastAsia="標楷體" w:hAnsi="標楷體"/>
                <w:sz w:val="31"/>
                <w:szCs w:val="31"/>
              </w:rPr>
            </w:pPr>
            <w:r w:rsidRPr="000C5DFB">
              <w:rPr>
                <w:rFonts w:ascii="標楷體" w:eastAsia="標楷體" w:hAnsi="標楷體" w:hint="eastAsia"/>
                <w:sz w:val="31"/>
                <w:szCs w:val="31"/>
              </w:rPr>
              <w:t>資料不全或不符報名規定者不再通知補件，並取消甄</w:t>
            </w:r>
          </w:p>
          <w:p w:rsidR="009039AB" w:rsidRPr="000C5DFB" w:rsidRDefault="009039AB" w:rsidP="00D65E38">
            <w:pPr>
              <w:pStyle w:val="a8"/>
              <w:spacing w:line="400" w:lineRule="exact"/>
              <w:ind w:leftChars="0" w:left="360"/>
              <w:rPr>
                <w:rFonts w:ascii="標楷體" w:eastAsia="標楷體" w:hAnsi="標楷體"/>
                <w:sz w:val="31"/>
                <w:szCs w:val="31"/>
              </w:rPr>
            </w:pPr>
            <w:r w:rsidRPr="000C5DFB">
              <w:rPr>
                <w:rFonts w:ascii="標楷體" w:eastAsia="標楷體" w:hAnsi="標楷體" w:hint="eastAsia"/>
                <w:sz w:val="31"/>
                <w:szCs w:val="31"/>
              </w:rPr>
              <w:t>選資格，所檢附資料如有偽造、變造、假造、冒用等情事，一經查明，已錄取者，撤銷錄取資格，如涉及刑事責任者，移送檢察機關辦理。</w:t>
            </w:r>
          </w:p>
          <w:p w:rsidR="009039AB" w:rsidRPr="000C5DFB" w:rsidRDefault="009039AB" w:rsidP="00D65E38">
            <w:pPr>
              <w:pStyle w:val="a8"/>
              <w:numPr>
                <w:ilvl w:val="0"/>
                <w:numId w:val="1"/>
              </w:numPr>
              <w:spacing w:line="400" w:lineRule="exact"/>
              <w:ind w:leftChars="0"/>
              <w:rPr>
                <w:rFonts w:ascii="標楷體" w:eastAsia="標楷體" w:hAnsi="標楷體"/>
                <w:sz w:val="31"/>
                <w:szCs w:val="31"/>
              </w:rPr>
            </w:pPr>
            <w:r w:rsidRPr="000C5DFB">
              <w:rPr>
                <w:rFonts w:ascii="標楷體" w:eastAsia="標楷體" w:hAnsi="標楷體" w:hint="eastAsia"/>
                <w:sz w:val="31"/>
                <w:szCs w:val="31"/>
              </w:rPr>
              <w:t>資格條件符合人員</w:t>
            </w:r>
            <w:r w:rsidR="003B4323" w:rsidRPr="000C5DFB">
              <w:rPr>
                <w:rFonts w:ascii="標楷體" w:eastAsia="標楷體" w:hAnsi="標楷體" w:hint="eastAsia"/>
                <w:sz w:val="31"/>
                <w:szCs w:val="31"/>
              </w:rPr>
              <w:t>，本署將</w:t>
            </w:r>
            <w:r w:rsidR="00D65E38" w:rsidRPr="000C5DFB">
              <w:rPr>
                <w:rFonts w:ascii="標楷體" w:eastAsia="標楷體" w:hAnsi="標楷體" w:hint="eastAsia"/>
                <w:sz w:val="31"/>
                <w:szCs w:val="31"/>
              </w:rPr>
              <w:t>另</w:t>
            </w:r>
            <w:r w:rsidR="00EB3E21" w:rsidRPr="000C5DFB">
              <w:rPr>
                <w:rFonts w:ascii="標楷體" w:eastAsia="標楷體" w:hAnsi="標楷體" w:hint="eastAsia"/>
                <w:sz w:val="31"/>
                <w:szCs w:val="31"/>
              </w:rPr>
              <w:t>以</w:t>
            </w:r>
            <w:r w:rsidR="00D65E38" w:rsidRPr="000C5DFB">
              <w:rPr>
                <w:rFonts w:ascii="標楷體" w:eastAsia="標楷體" w:hAnsi="標楷體" w:hint="eastAsia"/>
                <w:sz w:val="31"/>
                <w:szCs w:val="31"/>
              </w:rPr>
              <w:t>電話通知面試。面試時間</w:t>
            </w:r>
            <w:r w:rsidRPr="000C5DFB">
              <w:rPr>
                <w:rFonts w:ascii="標楷體" w:eastAsia="標楷體" w:hAnsi="標楷體" w:hint="eastAsia"/>
                <w:sz w:val="31"/>
                <w:szCs w:val="31"/>
              </w:rPr>
              <w:t>訂於</w:t>
            </w:r>
            <w:r w:rsidRPr="00B731D5">
              <w:rPr>
                <w:rFonts w:ascii="標楷體" w:eastAsia="標楷體" w:hAnsi="標楷體" w:hint="eastAsia"/>
                <w:b/>
                <w:sz w:val="31"/>
                <w:szCs w:val="31"/>
              </w:rPr>
              <w:t>1</w:t>
            </w:r>
            <w:r w:rsidR="002C4850" w:rsidRPr="00B731D5">
              <w:rPr>
                <w:rFonts w:ascii="標楷體" w:eastAsia="標楷體" w:hAnsi="標楷體" w:hint="eastAsia"/>
                <w:b/>
                <w:sz w:val="31"/>
                <w:szCs w:val="31"/>
              </w:rPr>
              <w:t>12</w:t>
            </w:r>
            <w:r w:rsidRPr="00B731D5">
              <w:rPr>
                <w:rFonts w:ascii="標楷體" w:eastAsia="標楷體" w:hAnsi="標楷體" w:hint="eastAsia"/>
                <w:b/>
                <w:sz w:val="31"/>
                <w:szCs w:val="31"/>
              </w:rPr>
              <w:t>年</w:t>
            </w:r>
            <w:r w:rsidR="006726C2" w:rsidRPr="00B731D5">
              <w:rPr>
                <w:rFonts w:ascii="標楷體" w:eastAsia="標楷體" w:hAnsi="標楷體" w:hint="eastAsia"/>
                <w:b/>
                <w:sz w:val="31"/>
                <w:szCs w:val="31"/>
              </w:rPr>
              <w:t>12</w:t>
            </w:r>
            <w:r w:rsidRPr="00B731D5">
              <w:rPr>
                <w:rFonts w:ascii="標楷體" w:eastAsia="標楷體" w:hAnsi="標楷體" w:hint="eastAsia"/>
                <w:b/>
                <w:sz w:val="31"/>
                <w:szCs w:val="31"/>
              </w:rPr>
              <w:t>月</w:t>
            </w:r>
            <w:r w:rsidR="00C20818" w:rsidRPr="00B731D5">
              <w:rPr>
                <w:rFonts w:ascii="標楷體" w:eastAsia="標楷體" w:hAnsi="標楷體" w:hint="eastAsia"/>
                <w:b/>
                <w:sz w:val="31"/>
                <w:szCs w:val="31"/>
              </w:rPr>
              <w:t>26</w:t>
            </w:r>
            <w:r w:rsidR="002C4850" w:rsidRPr="00B731D5">
              <w:rPr>
                <w:rFonts w:ascii="標楷體" w:eastAsia="標楷體" w:hAnsi="標楷體" w:hint="eastAsia"/>
                <w:b/>
                <w:sz w:val="31"/>
                <w:szCs w:val="31"/>
                <w:lang w:eastAsia="zh-HK"/>
              </w:rPr>
              <w:t>日</w:t>
            </w:r>
            <w:r w:rsidR="00576732" w:rsidRPr="00B731D5">
              <w:rPr>
                <w:rFonts w:ascii="標楷體" w:eastAsia="標楷體" w:hAnsi="標楷體" w:hint="eastAsia"/>
                <w:b/>
                <w:sz w:val="31"/>
                <w:szCs w:val="31"/>
              </w:rPr>
              <w:t>上</w:t>
            </w:r>
            <w:r w:rsidRPr="00B731D5">
              <w:rPr>
                <w:rFonts w:ascii="標楷體" w:eastAsia="標楷體" w:hAnsi="標楷體" w:hint="eastAsia"/>
                <w:b/>
                <w:sz w:val="31"/>
                <w:szCs w:val="31"/>
              </w:rPr>
              <w:t>午</w:t>
            </w:r>
            <w:r w:rsidR="00576732" w:rsidRPr="00B731D5">
              <w:rPr>
                <w:rFonts w:ascii="標楷體" w:eastAsia="標楷體" w:hAnsi="標楷體" w:hint="eastAsia"/>
                <w:b/>
                <w:sz w:val="31"/>
                <w:szCs w:val="31"/>
              </w:rPr>
              <w:t>9</w:t>
            </w:r>
            <w:r w:rsidRPr="00B731D5">
              <w:rPr>
                <w:rFonts w:ascii="標楷體" w:eastAsia="標楷體" w:hAnsi="標楷體" w:hint="eastAsia"/>
                <w:b/>
                <w:sz w:val="31"/>
                <w:szCs w:val="31"/>
              </w:rPr>
              <w:t>點30</w:t>
            </w:r>
            <w:r w:rsidR="00D65E38" w:rsidRPr="00B731D5">
              <w:rPr>
                <w:rFonts w:ascii="標楷體" w:eastAsia="標楷體" w:hAnsi="標楷體" w:hint="eastAsia"/>
                <w:b/>
                <w:sz w:val="31"/>
                <w:szCs w:val="31"/>
              </w:rPr>
              <w:t>分</w:t>
            </w:r>
            <w:r w:rsidR="00D65E38" w:rsidRPr="000C5DFB">
              <w:rPr>
                <w:rFonts w:ascii="標楷體" w:eastAsia="標楷體" w:hAnsi="標楷體" w:hint="eastAsia"/>
                <w:sz w:val="31"/>
                <w:szCs w:val="31"/>
              </w:rPr>
              <w:t>舉行</w:t>
            </w:r>
            <w:r w:rsidR="00C20818">
              <w:rPr>
                <w:rFonts w:ascii="標楷體" w:eastAsia="標楷體" w:hAnsi="標楷體" w:hint="eastAsia"/>
                <w:sz w:val="31"/>
                <w:szCs w:val="31"/>
              </w:rPr>
              <w:t>，</w:t>
            </w:r>
            <w:r w:rsidRPr="000C5DFB">
              <w:rPr>
                <w:rFonts w:ascii="標楷體" w:eastAsia="標楷體" w:hAnsi="標楷體" w:hint="eastAsia"/>
                <w:sz w:val="31"/>
                <w:szCs w:val="31"/>
              </w:rPr>
              <w:t>地點</w:t>
            </w:r>
            <w:r w:rsidR="00C20818">
              <w:rPr>
                <w:rFonts w:ascii="標楷體" w:eastAsia="標楷體" w:hAnsi="標楷體" w:hint="eastAsia"/>
                <w:sz w:val="31"/>
                <w:szCs w:val="31"/>
                <w:lang w:eastAsia="zh-HK"/>
              </w:rPr>
              <w:t>為本署第二辦公室</w:t>
            </w:r>
            <w:r w:rsidR="00C20818">
              <w:rPr>
                <w:rFonts w:ascii="標楷體" w:eastAsia="標楷體" w:hAnsi="標楷體" w:hint="eastAsia"/>
                <w:sz w:val="31"/>
                <w:szCs w:val="31"/>
              </w:rPr>
              <w:t>1</w:t>
            </w:r>
            <w:r w:rsidR="00C20818">
              <w:rPr>
                <w:rFonts w:ascii="標楷體" w:eastAsia="標楷體" w:hAnsi="標楷體" w:hint="eastAsia"/>
                <w:sz w:val="31"/>
                <w:szCs w:val="31"/>
                <w:lang w:eastAsia="zh-HK"/>
              </w:rPr>
              <w:t>樓團體輔導室</w:t>
            </w:r>
            <w:r w:rsidR="00B731D5" w:rsidRPr="00B731D5">
              <w:rPr>
                <w:rFonts w:ascii="標楷體" w:eastAsia="標楷體" w:hAnsi="標楷體" w:hint="eastAsia"/>
                <w:sz w:val="31"/>
                <w:szCs w:val="31"/>
              </w:rPr>
              <w:t>(地址：高雄市前金區中正四路249號)</w:t>
            </w:r>
            <w:r w:rsidRPr="000C5DFB">
              <w:rPr>
                <w:rFonts w:ascii="標楷體" w:eastAsia="標楷體" w:hAnsi="標楷體" w:hint="eastAsia"/>
                <w:sz w:val="31"/>
                <w:szCs w:val="31"/>
              </w:rPr>
              <w:t>。甄選結果除正取</w:t>
            </w:r>
            <w:r w:rsidR="002C4850">
              <w:rPr>
                <w:rFonts w:ascii="標楷體" w:eastAsia="標楷體" w:hAnsi="標楷體" w:hint="eastAsia"/>
                <w:sz w:val="31"/>
                <w:szCs w:val="31"/>
              </w:rPr>
              <w:t>2</w:t>
            </w:r>
            <w:r w:rsidRPr="000C5DFB">
              <w:rPr>
                <w:rFonts w:ascii="標楷體" w:eastAsia="標楷體" w:hAnsi="標楷體" w:hint="eastAsia"/>
                <w:sz w:val="31"/>
                <w:szCs w:val="31"/>
              </w:rPr>
              <w:t>名外，另視成績備取</w:t>
            </w:r>
            <w:r w:rsidR="002C4850">
              <w:rPr>
                <w:rFonts w:ascii="標楷體" w:eastAsia="標楷體" w:hAnsi="標楷體" w:hint="eastAsia"/>
                <w:sz w:val="31"/>
                <w:szCs w:val="31"/>
              </w:rPr>
              <w:t>4</w:t>
            </w:r>
            <w:r w:rsidRPr="000C5DFB">
              <w:rPr>
                <w:rFonts w:ascii="標楷體" w:eastAsia="標楷體" w:hAnsi="標楷體" w:hint="eastAsia"/>
                <w:sz w:val="31"/>
                <w:szCs w:val="31"/>
              </w:rPr>
              <w:t>名。遇本職缺出缺時，按備取名次依序通知錄用，備取期限</w:t>
            </w:r>
            <w:r w:rsidR="006726C2" w:rsidRPr="006726C2">
              <w:rPr>
                <w:rFonts w:ascii="標楷體" w:eastAsia="標楷體" w:hAnsi="標楷體" w:hint="eastAsia"/>
                <w:sz w:val="31"/>
                <w:szCs w:val="31"/>
              </w:rPr>
              <w:t>自公告之翌日起</w:t>
            </w:r>
            <w:r w:rsidR="002C4850">
              <w:rPr>
                <w:rFonts w:ascii="標楷體" w:eastAsia="標楷體" w:hAnsi="標楷體" w:hint="eastAsia"/>
                <w:sz w:val="31"/>
                <w:szCs w:val="31"/>
              </w:rPr>
              <w:t>6</w:t>
            </w:r>
            <w:r w:rsidR="006726C2" w:rsidRPr="006726C2">
              <w:rPr>
                <w:rFonts w:ascii="標楷體" w:eastAsia="標楷體" w:hAnsi="標楷體" w:hint="eastAsia"/>
                <w:sz w:val="31"/>
                <w:szCs w:val="31"/>
              </w:rPr>
              <w:t>個月</w:t>
            </w:r>
            <w:r w:rsidRPr="000C5DFB">
              <w:rPr>
                <w:rFonts w:ascii="標楷體" w:eastAsia="標楷體" w:hAnsi="標楷體" w:hint="eastAsia"/>
                <w:sz w:val="31"/>
                <w:szCs w:val="31"/>
              </w:rPr>
              <w:t>。</w:t>
            </w:r>
          </w:p>
          <w:p w:rsidR="00EB3E21" w:rsidRPr="006726C2" w:rsidRDefault="006726C2" w:rsidP="006726C2">
            <w:pPr>
              <w:pStyle w:val="a8"/>
              <w:numPr>
                <w:ilvl w:val="0"/>
                <w:numId w:val="1"/>
              </w:numPr>
              <w:spacing w:line="400" w:lineRule="exact"/>
              <w:ind w:leftChars="0"/>
              <w:rPr>
                <w:rFonts w:ascii="標楷體" w:eastAsia="標楷體" w:hAnsi="標楷體"/>
                <w:sz w:val="31"/>
                <w:szCs w:val="31"/>
              </w:rPr>
            </w:pPr>
            <w:r>
              <w:rPr>
                <w:rFonts w:ascii="標楷體" w:eastAsia="標楷體" w:hAnsi="標楷體" w:hint="eastAsia"/>
                <w:sz w:val="31"/>
                <w:szCs w:val="31"/>
              </w:rPr>
              <w:t>觀護</w:t>
            </w:r>
            <w:r w:rsidR="002C4850">
              <w:rPr>
                <w:rFonts w:ascii="標楷體" w:eastAsia="標楷體" w:hAnsi="標楷體" w:hint="eastAsia"/>
                <w:sz w:val="31"/>
                <w:szCs w:val="31"/>
                <w:lang w:eastAsia="zh-HK"/>
              </w:rPr>
              <w:t>追蹤輔導員</w:t>
            </w:r>
            <w:r w:rsidR="009039AB" w:rsidRPr="000C5DFB">
              <w:rPr>
                <w:rFonts w:ascii="標楷體" w:eastAsia="標楷體" w:hAnsi="標楷體" w:hint="eastAsia"/>
                <w:sz w:val="31"/>
                <w:szCs w:val="31"/>
              </w:rPr>
              <w:t>每月薪資為新臺幣</w:t>
            </w:r>
            <w:r w:rsidRPr="006726C2">
              <w:rPr>
                <w:rFonts w:ascii="標楷體" w:eastAsia="標楷體" w:hAnsi="標楷體"/>
                <w:sz w:val="31"/>
                <w:szCs w:val="31"/>
              </w:rPr>
              <w:t>4</w:t>
            </w:r>
            <w:r w:rsidR="002C4850">
              <w:rPr>
                <w:rFonts w:ascii="標楷體" w:eastAsia="標楷體" w:hAnsi="標楷體" w:hint="eastAsia"/>
                <w:sz w:val="31"/>
                <w:szCs w:val="31"/>
              </w:rPr>
              <w:t>7</w:t>
            </w:r>
            <w:r w:rsidRPr="006726C2">
              <w:rPr>
                <w:rFonts w:ascii="標楷體" w:eastAsia="標楷體" w:hAnsi="標楷體"/>
                <w:sz w:val="31"/>
                <w:szCs w:val="31"/>
              </w:rPr>
              <w:t>,8</w:t>
            </w:r>
            <w:r w:rsidR="002C4850">
              <w:rPr>
                <w:rFonts w:ascii="標楷體" w:eastAsia="標楷體" w:hAnsi="標楷體" w:hint="eastAsia"/>
                <w:sz w:val="31"/>
                <w:szCs w:val="31"/>
              </w:rPr>
              <w:t>40</w:t>
            </w:r>
            <w:r w:rsidR="009039AB" w:rsidRPr="000C5DFB">
              <w:rPr>
                <w:rFonts w:ascii="標楷體" w:eastAsia="標楷體" w:hAnsi="標楷體" w:hint="eastAsia"/>
                <w:sz w:val="31"/>
                <w:szCs w:val="31"/>
              </w:rPr>
              <w:t>元，依勞工保險條</w:t>
            </w:r>
            <w:r w:rsidR="009039AB" w:rsidRPr="006726C2">
              <w:rPr>
                <w:rFonts w:ascii="標楷體" w:eastAsia="標楷體" w:hAnsi="標楷體" w:hint="eastAsia"/>
                <w:sz w:val="31"/>
                <w:szCs w:val="31"/>
              </w:rPr>
              <w:t>例及全民健康保險法之規定，被保險人應自行負擔部份保費；並享勞健保及勞動基準法規定特別休假，另固定周休二日(除辦理活動或業務要求)，國定假日依照行政院人事行政總處公告之休假日為準。</w:t>
            </w:r>
          </w:p>
          <w:p w:rsidR="009039AB" w:rsidRPr="000C5DFB" w:rsidRDefault="00EB3E21" w:rsidP="00EB3E21">
            <w:pPr>
              <w:spacing w:line="400" w:lineRule="exact"/>
              <w:rPr>
                <w:rFonts w:ascii="標楷體" w:eastAsia="標楷體" w:hAnsi="標楷體"/>
                <w:sz w:val="31"/>
                <w:szCs w:val="31"/>
              </w:rPr>
            </w:pPr>
            <w:r w:rsidRPr="000C5DFB">
              <w:rPr>
                <w:rFonts w:ascii="標楷體" w:eastAsia="標楷體" w:hAnsi="標楷體" w:hint="eastAsia"/>
                <w:sz w:val="31"/>
                <w:szCs w:val="31"/>
              </w:rPr>
              <w:t>6.</w:t>
            </w:r>
            <w:r w:rsidR="009039AB" w:rsidRPr="000C5DFB">
              <w:rPr>
                <w:rFonts w:ascii="標楷體" w:eastAsia="標楷體" w:hAnsi="標楷體" w:hint="eastAsia"/>
                <w:sz w:val="31"/>
                <w:szCs w:val="31"/>
              </w:rPr>
              <w:t>報名資料恕不退件，如有報名方面問題，請於上班時</w:t>
            </w:r>
          </w:p>
          <w:p w:rsidR="009039AB" w:rsidRPr="000C5DFB" w:rsidRDefault="009039AB" w:rsidP="002C4850">
            <w:pPr>
              <w:pStyle w:val="a8"/>
              <w:spacing w:line="400" w:lineRule="exact"/>
              <w:ind w:leftChars="0" w:left="360"/>
              <w:rPr>
                <w:rFonts w:ascii="標楷體" w:eastAsia="標楷體" w:hAnsi="標楷體"/>
                <w:sz w:val="31"/>
                <w:szCs w:val="31"/>
              </w:rPr>
            </w:pPr>
            <w:r w:rsidRPr="000C5DFB">
              <w:rPr>
                <w:rFonts w:ascii="標楷體" w:eastAsia="標楷體" w:hAnsi="標楷體" w:hint="eastAsia"/>
                <w:sz w:val="31"/>
                <w:szCs w:val="31"/>
              </w:rPr>
              <w:t>間洽聯絡電話：07-2152565轉</w:t>
            </w:r>
            <w:r w:rsidR="006726C2">
              <w:rPr>
                <w:rFonts w:ascii="標楷體" w:eastAsia="標楷體" w:hAnsi="標楷體" w:hint="eastAsia"/>
                <w:sz w:val="31"/>
                <w:szCs w:val="31"/>
              </w:rPr>
              <w:t>3</w:t>
            </w:r>
            <w:r w:rsidR="002C4850">
              <w:rPr>
                <w:rFonts w:ascii="標楷體" w:eastAsia="標楷體" w:hAnsi="標楷體" w:hint="eastAsia"/>
                <w:sz w:val="31"/>
                <w:szCs w:val="31"/>
              </w:rPr>
              <w:t>032</w:t>
            </w:r>
            <w:r w:rsidR="002C4850">
              <w:rPr>
                <w:rFonts w:ascii="標楷體" w:eastAsia="標楷體" w:hAnsi="標楷體" w:hint="eastAsia"/>
                <w:sz w:val="31"/>
                <w:szCs w:val="31"/>
                <w:lang w:eastAsia="zh-HK"/>
              </w:rPr>
              <w:t>龔觀</w:t>
            </w:r>
            <w:r w:rsidRPr="000C5DFB">
              <w:rPr>
                <w:rFonts w:ascii="標楷體" w:eastAsia="標楷體" w:hAnsi="標楷體" w:hint="eastAsia"/>
                <w:sz w:val="31"/>
                <w:szCs w:val="31"/>
              </w:rPr>
              <w:t>護人</w:t>
            </w:r>
            <w:r w:rsidR="002C4850">
              <w:rPr>
                <w:rFonts w:ascii="標楷體" w:eastAsia="標楷體" w:hAnsi="標楷體" w:hint="eastAsia"/>
                <w:sz w:val="31"/>
                <w:szCs w:val="31"/>
                <w:lang w:eastAsia="zh-HK"/>
              </w:rPr>
              <w:t>組長</w:t>
            </w:r>
            <w:r w:rsidRPr="000C5DFB">
              <w:rPr>
                <w:rFonts w:ascii="標楷體" w:eastAsia="標楷體" w:hAnsi="標楷體" w:hint="eastAsia"/>
                <w:sz w:val="31"/>
                <w:szCs w:val="31"/>
              </w:rPr>
              <w:t>。</w:t>
            </w:r>
          </w:p>
        </w:tc>
      </w:tr>
      <w:tr w:rsidR="003B4323" w:rsidRPr="009039AB" w:rsidTr="009039AB">
        <w:tc>
          <w:tcPr>
            <w:tcW w:w="1986" w:type="dxa"/>
          </w:tcPr>
          <w:p w:rsidR="003B4323" w:rsidRPr="000C5DFB" w:rsidRDefault="00EB3E21" w:rsidP="00D65E38">
            <w:pPr>
              <w:spacing w:line="400" w:lineRule="exact"/>
              <w:rPr>
                <w:rFonts w:ascii="標楷體" w:eastAsia="標楷體" w:hAnsi="標楷體"/>
                <w:sz w:val="31"/>
                <w:szCs w:val="31"/>
              </w:rPr>
            </w:pPr>
            <w:r w:rsidRPr="000C5DFB">
              <w:rPr>
                <w:rFonts w:ascii="標楷體" w:eastAsia="標楷體" w:hAnsi="標楷體" w:hint="eastAsia"/>
                <w:sz w:val="31"/>
                <w:szCs w:val="31"/>
              </w:rPr>
              <w:lastRenderedPageBreak/>
              <w:t>試用及僱用日期</w:t>
            </w:r>
          </w:p>
        </w:tc>
        <w:tc>
          <w:tcPr>
            <w:tcW w:w="7938" w:type="dxa"/>
          </w:tcPr>
          <w:p w:rsidR="003B4323" w:rsidRPr="000C5DFB" w:rsidRDefault="00EB3E21" w:rsidP="00B731D5">
            <w:pPr>
              <w:spacing w:line="400" w:lineRule="exact"/>
              <w:rPr>
                <w:rFonts w:ascii="標楷體" w:eastAsia="標楷體" w:hAnsi="標楷體"/>
                <w:sz w:val="31"/>
                <w:szCs w:val="31"/>
              </w:rPr>
            </w:pPr>
            <w:r w:rsidRPr="000C5DFB">
              <w:rPr>
                <w:rFonts w:ascii="標楷體" w:eastAsia="標楷體" w:hAnsi="標楷體" w:hint="eastAsia"/>
                <w:sz w:val="31"/>
                <w:szCs w:val="31"/>
              </w:rPr>
              <w:t>自11</w:t>
            </w:r>
            <w:r w:rsidR="002C4850">
              <w:rPr>
                <w:rFonts w:ascii="標楷體" w:eastAsia="標楷體" w:hAnsi="標楷體" w:hint="eastAsia"/>
                <w:sz w:val="31"/>
                <w:szCs w:val="31"/>
              </w:rPr>
              <w:t>3</w:t>
            </w:r>
            <w:r w:rsidRPr="000C5DFB">
              <w:rPr>
                <w:rFonts w:ascii="標楷體" w:eastAsia="標楷體" w:hAnsi="標楷體" w:hint="eastAsia"/>
                <w:sz w:val="31"/>
                <w:szCs w:val="31"/>
              </w:rPr>
              <w:t>年1月1日起試用</w:t>
            </w:r>
            <w:r w:rsidR="00B731D5">
              <w:rPr>
                <w:rFonts w:ascii="標楷體" w:eastAsia="標楷體" w:hAnsi="標楷體" w:hint="eastAsia"/>
                <w:sz w:val="31"/>
                <w:szCs w:val="31"/>
              </w:rPr>
              <w:t>9</w:t>
            </w:r>
            <w:r w:rsidRPr="000C5DFB">
              <w:rPr>
                <w:rFonts w:ascii="標楷體" w:eastAsia="標楷體" w:hAnsi="標楷體" w:hint="eastAsia"/>
                <w:sz w:val="31"/>
                <w:szCs w:val="31"/>
              </w:rPr>
              <w:t>0天，試用期滿合格，始正式僱用。試用或正式僱用期間，如須終止契約，依勞動基準法及相關規定辦理。</w:t>
            </w:r>
          </w:p>
        </w:tc>
      </w:tr>
    </w:tbl>
    <w:p w:rsidR="009039AB" w:rsidRPr="009039AB" w:rsidRDefault="009039AB" w:rsidP="00D65E38">
      <w:pPr>
        <w:spacing w:line="400" w:lineRule="exact"/>
        <w:rPr>
          <w:rFonts w:ascii="標楷體" w:eastAsia="標楷體" w:hAnsi="標楷體"/>
        </w:rPr>
      </w:pPr>
    </w:p>
    <w:sectPr w:rsidR="009039AB" w:rsidRPr="009039AB" w:rsidSect="00D8211A">
      <w:pgSz w:w="11906" w:h="16838"/>
      <w:pgMar w:top="1440" w:right="1418"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219" w:rsidRDefault="00BF2219" w:rsidP="00D8211A">
      <w:r>
        <w:separator/>
      </w:r>
    </w:p>
  </w:endnote>
  <w:endnote w:type="continuationSeparator" w:id="0">
    <w:p w:rsidR="00BF2219" w:rsidRDefault="00BF2219" w:rsidP="00D8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219" w:rsidRDefault="00BF2219" w:rsidP="00D8211A">
      <w:r>
        <w:separator/>
      </w:r>
    </w:p>
  </w:footnote>
  <w:footnote w:type="continuationSeparator" w:id="0">
    <w:p w:rsidR="00BF2219" w:rsidRDefault="00BF2219" w:rsidP="00D82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B0480"/>
    <w:multiLevelType w:val="hybridMultilevel"/>
    <w:tmpl w:val="3880D222"/>
    <w:lvl w:ilvl="0" w:tplc="E1E4AD5C">
      <w:start w:val="1"/>
      <w:numFmt w:val="decimal"/>
      <w:lvlText w:val="%1."/>
      <w:lvlJc w:val="left"/>
      <w:pPr>
        <w:ind w:left="2124" w:hanging="360"/>
      </w:pPr>
      <w:rPr>
        <w:rFonts w:ascii="標楷體" w:eastAsia="標楷體" w:hAnsi="標楷體" w:cs="Times New Roman" w:hint="default"/>
      </w:rPr>
    </w:lvl>
    <w:lvl w:ilvl="1" w:tplc="04090019" w:tentative="1">
      <w:start w:val="1"/>
      <w:numFmt w:val="ideographTraditional"/>
      <w:lvlText w:val="%2、"/>
      <w:lvlJc w:val="left"/>
      <w:pPr>
        <w:ind w:left="2724" w:hanging="480"/>
      </w:pPr>
    </w:lvl>
    <w:lvl w:ilvl="2" w:tplc="0409001B" w:tentative="1">
      <w:start w:val="1"/>
      <w:numFmt w:val="lowerRoman"/>
      <w:lvlText w:val="%3."/>
      <w:lvlJc w:val="right"/>
      <w:pPr>
        <w:ind w:left="3204" w:hanging="480"/>
      </w:pPr>
    </w:lvl>
    <w:lvl w:ilvl="3" w:tplc="0409000F" w:tentative="1">
      <w:start w:val="1"/>
      <w:numFmt w:val="decimal"/>
      <w:lvlText w:val="%4."/>
      <w:lvlJc w:val="left"/>
      <w:pPr>
        <w:ind w:left="3684" w:hanging="480"/>
      </w:pPr>
    </w:lvl>
    <w:lvl w:ilvl="4" w:tplc="04090019" w:tentative="1">
      <w:start w:val="1"/>
      <w:numFmt w:val="ideographTraditional"/>
      <w:lvlText w:val="%5、"/>
      <w:lvlJc w:val="left"/>
      <w:pPr>
        <w:ind w:left="4164" w:hanging="480"/>
      </w:pPr>
    </w:lvl>
    <w:lvl w:ilvl="5" w:tplc="0409001B" w:tentative="1">
      <w:start w:val="1"/>
      <w:numFmt w:val="lowerRoman"/>
      <w:lvlText w:val="%6."/>
      <w:lvlJc w:val="right"/>
      <w:pPr>
        <w:ind w:left="4644" w:hanging="480"/>
      </w:pPr>
    </w:lvl>
    <w:lvl w:ilvl="6" w:tplc="0409000F" w:tentative="1">
      <w:start w:val="1"/>
      <w:numFmt w:val="decimal"/>
      <w:lvlText w:val="%7."/>
      <w:lvlJc w:val="left"/>
      <w:pPr>
        <w:ind w:left="5124" w:hanging="480"/>
      </w:pPr>
    </w:lvl>
    <w:lvl w:ilvl="7" w:tplc="04090019" w:tentative="1">
      <w:start w:val="1"/>
      <w:numFmt w:val="ideographTraditional"/>
      <w:lvlText w:val="%8、"/>
      <w:lvlJc w:val="left"/>
      <w:pPr>
        <w:ind w:left="5604" w:hanging="480"/>
      </w:pPr>
    </w:lvl>
    <w:lvl w:ilvl="8" w:tplc="0409001B" w:tentative="1">
      <w:start w:val="1"/>
      <w:numFmt w:val="lowerRoman"/>
      <w:lvlText w:val="%9."/>
      <w:lvlJc w:val="right"/>
      <w:pPr>
        <w:ind w:left="6084" w:hanging="480"/>
      </w:pPr>
    </w:lvl>
  </w:abstractNum>
  <w:abstractNum w:abstractNumId="1" w15:restartNumberingAfterBreak="0">
    <w:nsid w:val="0BD64391"/>
    <w:multiLevelType w:val="hybridMultilevel"/>
    <w:tmpl w:val="C62296EC"/>
    <w:lvl w:ilvl="0" w:tplc="016E13B0">
      <w:start w:val="1"/>
      <w:numFmt w:val="decimal"/>
      <w:lvlText w:val="%1."/>
      <w:lvlJc w:val="left"/>
      <w:pPr>
        <w:ind w:left="2124" w:hanging="360"/>
      </w:pPr>
      <w:rPr>
        <w:rFonts w:hint="default"/>
      </w:rPr>
    </w:lvl>
    <w:lvl w:ilvl="1" w:tplc="04090019" w:tentative="1">
      <w:start w:val="1"/>
      <w:numFmt w:val="ideographTraditional"/>
      <w:lvlText w:val="%2、"/>
      <w:lvlJc w:val="left"/>
      <w:pPr>
        <w:ind w:left="2724" w:hanging="480"/>
      </w:pPr>
    </w:lvl>
    <w:lvl w:ilvl="2" w:tplc="0409001B" w:tentative="1">
      <w:start w:val="1"/>
      <w:numFmt w:val="lowerRoman"/>
      <w:lvlText w:val="%3."/>
      <w:lvlJc w:val="right"/>
      <w:pPr>
        <w:ind w:left="3204" w:hanging="480"/>
      </w:pPr>
    </w:lvl>
    <w:lvl w:ilvl="3" w:tplc="0409000F" w:tentative="1">
      <w:start w:val="1"/>
      <w:numFmt w:val="decimal"/>
      <w:lvlText w:val="%4."/>
      <w:lvlJc w:val="left"/>
      <w:pPr>
        <w:ind w:left="3684" w:hanging="480"/>
      </w:pPr>
    </w:lvl>
    <w:lvl w:ilvl="4" w:tplc="04090019" w:tentative="1">
      <w:start w:val="1"/>
      <w:numFmt w:val="ideographTraditional"/>
      <w:lvlText w:val="%5、"/>
      <w:lvlJc w:val="left"/>
      <w:pPr>
        <w:ind w:left="4164" w:hanging="480"/>
      </w:pPr>
    </w:lvl>
    <w:lvl w:ilvl="5" w:tplc="0409001B" w:tentative="1">
      <w:start w:val="1"/>
      <w:numFmt w:val="lowerRoman"/>
      <w:lvlText w:val="%6."/>
      <w:lvlJc w:val="right"/>
      <w:pPr>
        <w:ind w:left="4644" w:hanging="480"/>
      </w:pPr>
    </w:lvl>
    <w:lvl w:ilvl="6" w:tplc="0409000F" w:tentative="1">
      <w:start w:val="1"/>
      <w:numFmt w:val="decimal"/>
      <w:lvlText w:val="%7."/>
      <w:lvlJc w:val="left"/>
      <w:pPr>
        <w:ind w:left="5124" w:hanging="480"/>
      </w:pPr>
    </w:lvl>
    <w:lvl w:ilvl="7" w:tplc="04090019" w:tentative="1">
      <w:start w:val="1"/>
      <w:numFmt w:val="ideographTraditional"/>
      <w:lvlText w:val="%8、"/>
      <w:lvlJc w:val="left"/>
      <w:pPr>
        <w:ind w:left="5604" w:hanging="480"/>
      </w:pPr>
    </w:lvl>
    <w:lvl w:ilvl="8" w:tplc="0409001B" w:tentative="1">
      <w:start w:val="1"/>
      <w:numFmt w:val="lowerRoman"/>
      <w:lvlText w:val="%9."/>
      <w:lvlJc w:val="right"/>
      <w:pPr>
        <w:ind w:left="6084" w:hanging="480"/>
      </w:pPr>
    </w:lvl>
  </w:abstractNum>
  <w:abstractNum w:abstractNumId="2" w15:restartNumberingAfterBreak="0">
    <w:nsid w:val="1D1260CD"/>
    <w:multiLevelType w:val="hybridMultilevel"/>
    <w:tmpl w:val="2F6A58EC"/>
    <w:lvl w:ilvl="0" w:tplc="9AD44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0AE70D4"/>
    <w:multiLevelType w:val="hybridMultilevel"/>
    <w:tmpl w:val="87C294DA"/>
    <w:lvl w:ilvl="0" w:tplc="6786E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A273F8"/>
    <w:multiLevelType w:val="hybridMultilevel"/>
    <w:tmpl w:val="E068B954"/>
    <w:lvl w:ilvl="0" w:tplc="C848E7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E37E9A"/>
    <w:multiLevelType w:val="hybridMultilevel"/>
    <w:tmpl w:val="92FA2556"/>
    <w:lvl w:ilvl="0" w:tplc="5AE208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69B38BF"/>
    <w:multiLevelType w:val="hybridMultilevel"/>
    <w:tmpl w:val="4798F534"/>
    <w:lvl w:ilvl="0" w:tplc="44BC74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C346D"/>
    <w:multiLevelType w:val="hybridMultilevel"/>
    <w:tmpl w:val="B56A53D8"/>
    <w:lvl w:ilvl="0" w:tplc="90D83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C56CF8"/>
    <w:multiLevelType w:val="hybridMultilevel"/>
    <w:tmpl w:val="8CAC174E"/>
    <w:lvl w:ilvl="0" w:tplc="494C7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8"/>
  </w:num>
  <w:num w:numId="3">
    <w:abstractNumId w:val="7"/>
  </w:num>
  <w:num w:numId="4">
    <w:abstractNumId w:val="5"/>
  </w:num>
  <w:num w:numId="5">
    <w:abstractNumId w:val="1"/>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14"/>
    <w:rsid w:val="000946D7"/>
    <w:rsid w:val="0009548A"/>
    <w:rsid w:val="000C5DFB"/>
    <w:rsid w:val="001766F5"/>
    <w:rsid w:val="001F73DF"/>
    <w:rsid w:val="002C4850"/>
    <w:rsid w:val="00302CDB"/>
    <w:rsid w:val="003367F0"/>
    <w:rsid w:val="0034327E"/>
    <w:rsid w:val="003B4323"/>
    <w:rsid w:val="004F0050"/>
    <w:rsid w:val="005301E4"/>
    <w:rsid w:val="0055693D"/>
    <w:rsid w:val="00576732"/>
    <w:rsid w:val="00601224"/>
    <w:rsid w:val="006726C2"/>
    <w:rsid w:val="007028EC"/>
    <w:rsid w:val="00757E9D"/>
    <w:rsid w:val="00817AE7"/>
    <w:rsid w:val="008C6745"/>
    <w:rsid w:val="008D040E"/>
    <w:rsid w:val="009039AB"/>
    <w:rsid w:val="009F5939"/>
    <w:rsid w:val="00A5056E"/>
    <w:rsid w:val="00A61FD2"/>
    <w:rsid w:val="00A74929"/>
    <w:rsid w:val="00AC3857"/>
    <w:rsid w:val="00AE1A72"/>
    <w:rsid w:val="00B127D9"/>
    <w:rsid w:val="00B5250D"/>
    <w:rsid w:val="00B526FA"/>
    <w:rsid w:val="00B731D5"/>
    <w:rsid w:val="00B91EDC"/>
    <w:rsid w:val="00BC0014"/>
    <w:rsid w:val="00BF2219"/>
    <w:rsid w:val="00C20818"/>
    <w:rsid w:val="00CC1B99"/>
    <w:rsid w:val="00CF5F7B"/>
    <w:rsid w:val="00D146FD"/>
    <w:rsid w:val="00D65E38"/>
    <w:rsid w:val="00D8211A"/>
    <w:rsid w:val="00E71C4D"/>
    <w:rsid w:val="00EB3E21"/>
    <w:rsid w:val="00F37273"/>
    <w:rsid w:val="00FE4C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CFE45"/>
  <w15:docId w15:val="{78F15DBE-8C22-4E08-87DD-9AD810816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11A"/>
    <w:pPr>
      <w:tabs>
        <w:tab w:val="center" w:pos="4153"/>
        <w:tab w:val="right" w:pos="8306"/>
      </w:tabs>
      <w:snapToGrid w:val="0"/>
    </w:pPr>
    <w:rPr>
      <w:sz w:val="20"/>
      <w:szCs w:val="20"/>
    </w:rPr>
  </w:style>
  <w:style w:type="character" w:customStyle="1" w:styleId="a4">
    <w:name w:val="頁首 字元"/>
    <w:basedOn w:val="a0"/>
    <w:link w:val="a3"/>
    <w:uiPriority w:val="99"/>
    <w:rsid w:val="00D8211A"/>
    <w:rPr>
      <w:sz w:val="20"/>
      <w:szCs w:val="20"/>
    </w:rPr>
  </w:style>
  <w:style w:type="paragraph" w:styleId="a5">
    <w:name w:val="footer"/>
    <w:basedOn w:val="a"/>
    <w:link w:val="a6"/>
    <w:uiPriority w:val="99"/>
    <w:unhideWhenUsed/>
    <w:rsid w:val="00D8211A"/>
    <w:pPr>
      <w:tabs>
        <w:tab w:val="center" w:pos="4153"/>
        <w:tab w:val="right" w:pos="8306"/>
      </w:tabs>
      <w:snapToGrid w:val="0"/>
    </w:pPr>
    <w:rPr>
      <w:sz w:val="20"/>
      <w:szCs w:val="20"/>
    </w:rPr>
  </w:style>
  <w:style w:type="character" w:customStyle="1" w:styleId="a6">
    <w:name w:val="頁尾 字元"/>
    <w:basedOn w:val="a0"/>
    <w:link w:val="a5"/>
    <w:uiPriority w:val="99"/>
    <w:rsid w:val="00D8211A"/>
    <w:rPr>
      <w:sz w:val="20"/>
      <w:szCs w:val="20"/>
    </w:rPr>
  </w:style>
  <w:style w:type="table" w:styleId="a7">
    <w:name w:val="Table Grid"/>
    <w:basedOn w:val="a1"/>
    <w:uiPriority w:val="59"/>
    <w:rsid w:val="00903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39AB"/>
    <w:pPr>
      <w:ind w:leftChars="200" w:left="480"/>
    </w:pPr>
  </w:style>
  <w:style w:type="paragraph" w:styleId="a9">
    <w:name w:val="Balloon Text"/>
    <w:basedOn w:val="a"/>
    <w:link w:val="aa"/>
    <w:uiPriority w:val="99"/>
    <w:semiHidden/>
    <w:unhideWhenUsed/>
    <w:rsid w:val="00D65E3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65E38"/>
    <w:rPr>
      <w:rFonts w:asciiTheme="majorHAnsi" w:eastAsiaTheme="majorEastAsia" w:hAnsiTheme="majorHAnsi" w:cstheme="majorBidi"/>
      <w:sz w:val="18"/>
      <w:szCs w:val="18"/>
    </w:rPr>
  </w:style>
  <w:style w:type="paragraph" w:styleId="ab">
    <w:name w:val="Body Text"/>
    <w:basedOn w:val="a"/>
    <w:link w:val="ac"/>
    <w:rsid w:val="000C5DFB"/>
    <w:pPr>
      <w:spacing w:line="400" w:lineRule="exact"/>
      <w:jc w:val="both"/>
    </w:pPr>
    <w:rPr>
      <w:rFonts w:ascii="Times New Roman" w:eastAsia="標楷體" w:hAnsi="Times New Roman" w:cs="Times New Roman"/>
      <w:sz w:val="32"/>
      <w:szCs w:val="20"/>
      <w:lang w:val="x-none" w:eastAsia="x-none"/>
    </w:rPr>
  </w:style>
  <w:style w:type="character" w:customStyle="1" w:styleId="ac">
    <w:name w:val="本文 字元"/>
    <w:basedOn w:val="a0"/>
    <w:link w:val="ab"/>
    <w:rsid w:val="000C5DFB"/>
    <w:rPr>
      <w:rFonts w:ascii="Times New Roman" w:eastAsia="標楷體" w:hAnsi="Times New Roman" w:cs="Times New Roman"/>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dc:creator>
  <cp:keywords/>
  <dc:description/>
  <cp:lastModifiedBy>龔乃元</cp:lastModifiedBy>
  <cp:revision>4</cp:revision>
  <cp:lastPrinted>2023-12-04T03:58:00Z</cp:lastPrinted>
  <dcterms:created xsi:type="dcterms:W3CDTF">2023-12-04T03:00:00Z</dcterms:created>
  <dcterms:modified xsi:type="dcterms:W3CDTF">2023-12-04T06:30:00Z</dcterms:modified>
</cp:coreProperties>
</file>